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8FF"/>
  <w:body>
    <w:p w14:paraId="783F2837" w14:textId="77777777" w:rsidR="007B3BA8" w:rsidRPr="00DA3A54" w:rsidRDefault="00D81B3B" w:rsidP="00581AAB">
      <w:pPr>
        <w:pStyle w:val="Kopfzeile"/>
        <w:spacing w:before="120" w:line="100" w:lineRule="atLeast"/>
        <w:rPr>
          <w:rFonts w:ascii="Arial" w:eastAsia="Trebuchet MS" w:hAnsi="Arial" w:cs="Arial"/>
          <w:b/>
          <w:color w:val="000000"/>
          <w:sz w:val="48"/>
        </w:rPr>
      </w:pPr>
      <w:r w:rsidRPr="00DA3A54">
        <w:rPr>
          <w:rFonts w:ascii="Arial" w:eastAsia="Trebuchet MS" w:hAnsi="Arial" w:cs="Arial"/>
          <w:b/>
          <w:color w:val="000000"/>
          <w:sz w:val="48"/>
        </w:rPr>
        <w:t>P</w:t>
      </w:r>
      <w:r w:rsidR="007B3BA8" w:rsidRPr="00DA3A54">
        <w:rPr>
          <w:rFonts w:ascii="Arial" w:eastAsia="Trebuchet MS" w:hAnsi="Arial" w:cs="Arial"/>
          <w:b/>
          <w:color w:val="000000"/>
          <w:sz w:val="48"/>
        </w:rPr>
        <w:t>resseinformation</w:t>
      </w:r>
    </w:p>
    <w:p w14:paraId="4E4806A4" w14:textId="435315FC" w:rsidR="00E56A63" w:rsidRDefault="00E56A63" w:rsidP="00065BE2">
      <w:pPr>
        <w:pStyle w:val="Kopfzeile1"/>
        <w:tabs>
          <w:tab w:val="clear" w:pos="4536"/>
          <w:tab w:val="clear" w:pos="9072"/>
          <w:tab w:val="left" w:pos="900"/>
        </w:tabs>
        <w:jc w:val="both"/>
        <w:rPr>
          <w:rFonts w:ascii="Arial" w:eastAsia="Trebuchet MS" w:hAnsi="Arial" w:cs="Arial"/>
          <w:i/>
          <w:iCs/>
          <w:sz w:val="20"/>
          <w:szCs w:val="20"/>
        </w:rPr>
      </w:pPr>
    </w:p>
    <w:p w14:paraId="3A3B2582" w14:textId="77777777" w:rsidR="00263381" w:rsidRDefault="007C66ED" w:rsidP="00065BE2">
      <w:pPr>
        <w:pStyle w:val="Kopfzeile1"/>
        <w:tabs>
          <w:tab w:val="clear" w:pos="4536"/>
          <w:tab w:val="clear" w:pos="9072"/>
          <w:tab w:val="left" w:pos="900"/>
        </w:tabs>
        <w:jc w:val="both"/>
        <w:rPr>
          <w:rFonts w:ascii="Arial" w:eastAsia="Trebuchet MS" w:hAnsi="Arial" w:cs="Arial"/>
          <w:i/>
          <w:iCs/>
          <w:sz w:val="20"/>
          <w:szCs w:val="20"/>
        </w:rPr>
      </w:pPr>
      <w:r w:rsidRPr="007C66ED">
        <w:rPr>
          <w:rFonts w:ascii="Arial" w:eastAsia="Trebuchet MS" w:hAnsi="Arial" w:cs="Arial"/>
          <w:i/>
          <w:iCs/>
          <w:noProof/>
          <w:sz w:val="20"/>
          <w:szCs w:val="20"/>
        </w:rPr>
        <w:drawing>
          <wp:inline distT="0" distB="0" distL="0" distR="0" wp14:anchorId="65A582CD" wp14:editId="5EF07268">
            <wp:extent cx="2400300" cy="158496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9987A" w14:textId="3B446C87" w:rsidR="009B503B" w:rsidRPr="0008788E" w:rsidRDefault="00263381" w:rsidP="00065BE2">
      <w:pPr>
        <w:pStyle w:val="Kopfzeile1"/>
        <w:tabs>
          <w:tab w:val="clear" w:pos="4536"/>
          <w:tab w:val="clear" w:pos="9072"/>
          <w:tab w:val="left" w:pos="900"/>
        </w:tabs>
        <w:jc w:val="both"/>
        <w:rPr>
          <w:rFonts w:ascii="Arial" w:eastAsia="Trebuchet MS" w:hAnsi="Arial" w:cs="Arial"/>
          <w:i/>
          <w:iCs/>
          <w:color w:val="000000" w:themeColor="text1"/>
          <w:sz w:val="20"/>
          <w:szCs w:val="20"/>
        </w:rPr>
      </w:pPr>
      <w:r w:rsidRPr="0008788E">
        <w:rPr>
          <w:rFonts w:ascii="Arial" w:eastAsia="Trebuchet MS" w:hAnsi="Arial" w:cs="Arial"/>
          <w:i/>
          <w:iCs/>
          <w:color w:val="000000" w:themeColor="text1"/>
          <w:sz w:val="20"/>
          <w:szCs w:val="20"/>
        </w:rPr>
        <w:t xml:space="preserve">Der </w:t>
      </w:r>
      <w:r w:rsidR="00256FFA" w:rsidRPr="0008788E">
        <w:rPr>
          <w:rFonts w:ascii="Arial" w:eastAsia="Trebuchet MS" w:hAnsi="Arial" w:cs="Arial"/>
          <w:i/>
          <w:iCs/>
          <w:color w:val="000000" w:themeColor="text1"/>
          <w:sz w:val="20"/>
          <w:szCs w:val="20"/>
        </w:rPr>
        <w:t>WISTRA PEN-Beam</w:t>
      </w:r>
      <w:r w:rsidRPr="0008788E">
        <w:rPr>
          <w:rFonts w:ascii="Arial" w:eastAsia="Trebuchet MS" w:hAnsi="Arial" w:cs="Arial"/>
          <w:i/>
          <w:iCs/>
          <w:color w:val="000000" w:themeColor="text1"/>
          <w:sz w:val="20"/>
          <w:szCs w:val="20"/>
        </w:rPr>
        <w:t xml:space="preserve"> ist mit einer speziellen Gasdruckfeder ausgestattet, die über den gesamten Teleskopbereich einen gleichmäßigen und definierten Druck auf den Fahrzeugaufbau ausübt. </w:t>
      </w:r>
      <w:r w:rsidR="00E56A63" w:rsidRPr="0008788E">
        <w:rPr>
          <w:rFonts w:ascii="Arial" w:eastAsia="Trebuchet MS" w:hAnsi="Arial" w:cs="Arial"/>
          <w:i/>
          <w:iCs/>
          <w:color w:val="000000" w:themeColor="text1"/>
          <w:sz w:val="20"/>
          <w:szCs w:val="20"/>
        </w:rPr>
        <w:t>Das Bild steht</w:t>
      </w:r>
      <w:r w:rsidR="00A162CE" w:rsidRPr="0008788E">
        <w:rPr>
          <w:rFonts w:ascii="Arial" w:eastAsia="Trebuchet MS" w:hAnsi="Arial" w:cs="Arial"/>
          <w:i/>
          <w:iCs/>
          <w:color w:val="000000" w:themeColor="text1"/>
          <w:sz w:val="20"/>
          <w:szCs w:val="20"/>
        </w:rPr>
        <w:t xml:space="preserve"> </w:t>
      </w:r>
      <w:r w:rsidR="00A82319" w:rsidRPr="0008788E">
        <w:rPr>
          <w:rFonts w:ascii="Arial" w:eastAsia="Trebuchet MS" w:hAnsi="Arial" w:cs="Arial"/>
          <w:i/>
          <w:iCs/>
          <w:color w:val="000000" w:themeColor="text1"/>
          <w:sz w:val="20"/>
          <w:szCs w:val="20"/>
        </w:rPr>
        <w:t xml:space="preserve">in hoher Auflösung unter </w:t>
      </w:r>
      <w:hyperlink r:id="rId11" w:history="1">
        <w:r w:rsidR="00A82319" w:rsidRPr="0008788E">
          <w:rPr>
            <w:rStyle w:val="Hyperlink"/>
            <w:rFonts w:ascii="Arial" w:eastAsia="Trebuchet MS" w:hAnsi="Arial" w:cs="Arial"/>
            <w:i/>
            <w:iCs/>
            <w:color w:val="000000" w:themeColor="text1"/>
            <w:sz w:val="20"/>
            <w:szCs w:val="20"/>
          </w:rPr>
          <w:t>www.logpr.eu</w:t>
        </w:r>
      </w:hyperlink>
      <w:r w:rsidR="002F7881" w:rsidRPr="0008788E">
        <w:rPr>
          <w:rFonts w:ascii="Arial" w:eastAsia="Trebuchet MS" w:hAnsi="Arial" w:cs="Arial"/>
          <w:i/>
          <w:iCs/>
          <w:color w:val="000000" w:themeColor="text1"/>
          <w:sz w:val="20"/>
          <w:szCs w:val="20"/>
        </w:rPr>
        <w:t xml:space="preserve"> zum Herunterladen bereit.</w:t>
      </w:r>
      <w:r w:rsidR="001C611C" w:rsidRPr="0008788E">
        <w:rPr>
          <w:rFonts w:ascii="Arial" w:eastAsia="Trebuchet MS" w:hAnsi="Arial" w:cs="Arial"/>
          <w:i/>
          <w:iCs/>
          <w:color w:val="000000" w:themeColor="text1"/>
          <w:sz w:val="20"/>
          <w:szCs w:val="20"/>
        </w:rPr>
        <w:t xml:space="preserve"> </w:t>
      </w:r>
      <w:r w:rsidR="00D60981" w:rsidRPr="0008788E">
        <w:rPr>
          <w:rFonts w:ascii="Arial" w:eastAsia="Trebuchet MS" w:hAnsi="Arial" w:cs="Arial"/>
          <w:i/>
          <w:iCs/>
          <w:color w:val="000000" w:themeColor="text1"/>
          <w:sz w:val="20"/>
          <w:szCs w:val="20"/>
        </w:rPr>
        <w:t>Quelle</w:t>
      </w:r>
      <w:r w:rsidR="00065BE2" w:rsidRPr="0008788E">
        <w:rPr>
          <w:rFonts w:ascii="Arial" w:eastAsia="Trebuchet MS" w:hAnsi="Arial" w:cs="Arial"/>
          <w:i/>
          <w:iCs/>
          <w:color w:val="000000" w:themeColor="text1"/>
          <w:sz w:val="20"/>
          <w:szCs w:val="20"/>
        </w:rPr>
        <w:t xml:space="preserve">: </w:t>
      </w:r>
      <w:r w:rsidR="00D60981" w:rsidRPr="0008788E">
        <w:rPr>
          <w:rFonts w:ascii="Arial" w:eastAsia="Trebuchet MS" w:hAnsi="Arial" w:cs="Arial"/>
          <w:i/>
          <w:iCs/>
          <w:color w:val="000000" w:themeColor="text1"/>
          <w:sz w:val="20"/>
          <w:szCs w:val="20"/>
        </w:rPr>
        <w:t>W</w:t>
      </w:r>
      <w:r w:rsidR="00256FFA" w:rsidRPr="0008788E">
        <w:rPr>
          <w:rFonts w:ascii="Arial" w:eastAsia="Trebuchet MS" w:hAnsi="Arial" w:cs="Arial"/>
          <w:i/>
          <w:iCs/>
          <w:color w:val="000000" w:themeColor="text1"/>
          <w:sz w:val="20"/>
          <w:szCs w:val="20"/>
        </w:rPr>
        <w:t>ISTRA GmbH CARGO CONTROL</w:t>
      </w:r>
    </w:p>
    <w:p w14:paraId="1EAB4CF9" w14:textId="4CFA2DAB" w:rsidR="002D1731" w:rsidRPr="0008788E" w:rsidRDefault="002D1731">
      <w:pPr>
        <w:pStyle w:val="Kopfzeile1"/>
        <w:jc w:val="both"/>
        <w:rPr>
          <w:rFonts w:ascii="Arial" w:eastAsia="Trebuchet MS" w:hAnsi="Arial" w:cs="Arial"/>
          <w:color w:val="000000" w:themeColor="text1"/>
        </w:rPr>
      </w:pPr>
    </w:p>
    <w:p w14:paraId="34B6D728" w14:textId="77777777" w:rsidR="005D3C90" w:rsidRPr="0008788E" w:rsidRDefault="005D3C90">
      <w:pPr>
        <w:pStyle w:val="Kopfzeile1"/>
        <w:jc w:val="both"/>
        <w:rPr>
          <w:rFonts w:ascii="Arial" w:eastAsia="Trebuchet MS" w:hAnsi="Arial" w:cs="Arial"/>
          <w:color w:val="000000" w:themeColor="text1"/>
        </w:rPr>
      </w:pPr>
    </w:p>
    <w:p w14:paraId="2CB4BF54" w14:textId="5527E08D" w:rsidR="00BA638C" w:rsidRPr="0008788E" w:rsidRDefault="00A162CE" w:rsidP="00B234F4">
      <w:pPr>
        <w:pStyle w:val="StandardWeb"/>
        <w:spacing w:before="0" w:beforeAutospacing="0" w:after="0"/>
        <w:rPr>
          <w:color w:val="000000" w:themeColor="text1"/>
        </w:rPr>
      </w:pPr>
      <w:r w:rsidRPr="0008788E">
        <w:rPr>
          <w:rFonts w:ascii="Arial" w:hAnsi="Arial" w:cs="Arial"/>
          <w:color w:val="000000" w:themeColor="text1"/>
        </w:rPr>
        <w:t>Ladungssicherung</w:t>
      </w:r>
    </w:p>
    <w:p w14:paraId="2D1CCF4F" w14:textId="42F81655" w:rsidR="00BA638C" w:rsidRPr="0008788E" w:rsidRDefault="001C6032" w:rsidP="0046536E">
      <w:pPr>
        <w:pStyle w:val="StandardWeb"/>
        <w:keepNext/>
        <w:spacing w:before="0" w:beforeAutospacing="0" w:after="0"/>
        <w:rPr>
          <w:color w:val="000000" w:themeColor="text1"/>
          <w:sz w:val="28"/>
          <w:szCs w:val="28"/>
        </w:rPr>
      </w:pPr>
      <w:r w:rsidRPr="0008788E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Neuartiges </w:t>
      </w:r>
      <w:r w:rsidR="0097048C" w:rsidRPr="0008788E">
        <w:rPr>
          <w:rFonts w:ascii="Arial" w:hAnsi="Arial" w:cs="Arial"/>
          <w:b/>
          <w:bCs/>
          <w:color w:val="000000" w:themeColor="text1"/>
          <w:sz w:val="28"/>
          <w:szCs w:val="28"/>
        </w:rPr>
        <w:t>Sperrbalkensystem</w:t>
      </w:r>
      <w:r w:rsidRPr="0008788E">
        <w:rPr>
          <w:rFonts w:ascii="Arial" w:hAnsi="Arial" w:cs="Arial"/>
          <w:b/>
          <w:bCs/>
          <w:color w:val="000000" w:themeColor="text1"/>
          <w:sz w:val="28"/>
          <w:szCs w:val="28"/>
        </w:rPr>
        <w:t>:</w:t>
      </w:r>
      <w:r w:rsidR="0097048C" w:rsidRPr="0008788E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A2723E" w:rsidRPr="0008788E">
        <w:rPr>
          <w:rFonts w:ascii="Arial" w:hAnsi="Arial" w:cs="Arial"/>
          <w:b/>
          <w:bCs/>
          <w:color w:val="000000" w:themeColor="text1"/>
          <w:sz w:val="28"/>
          <w:szCs w:val="28"/>
        </w:rPr>
        <w:t>W</w:t>
      </w:r>
      <w:r w:rsidR="00256FFA" w:rsidRPr="0008788E">
        <w:rPr>
          <w:rFonts w:ascii="Arial" w:hAnsi="Arial" w:cs="Arial"/>
          <w:b/>
          <w:bCs/>
          <w:color w:val="000000" w:themeColor="text1"/>
          <w:sz w:val="28"/>
          <w:szCs w:val="28"/>
        </w:rPr>
        <w:t>ISTRA</w:t>
      </w:r>
      <w:r w:rsidR="00A2723E" w:rsidRPr="0008788E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256FFA" w:rsidRPr="0008788E">
        <w:rPr>
          <w:rFonts w:ascii="Arial" w:hAnsi="Arial" w:cs="Arial"/>
          <w:b/>
          <w:bCs/>
          <w:color w:val="000000" w:themeColor="text1"/>
          <w:sz w:val="28"/>
          <w:szCs w:val="28"/>
        </w:rPr>
        <w:t>PEN-Beam</w:t>
      </w:r>
    </w:p>
    <w:p w14:paraId="4549E2B7" w14:textId="32CA2A60" w:rsidR="00885E49" w:rsidRPr="0008788E" w:rsidRDefault="00C31AC0" w:rsidP="00BA638C">
      <w:pPr>
        <w:pStyle w:val="StandardWeb"/>
        <w:spacing w:after="0"/>
        <w:jc w:val="both"/>
        <w:rPr>
          <w:rFonts w:ascii="Arial" w:hAnsi="Arial" w:cs="Arial"/>
          <w:color w:val="000000" w:themeColor="text1"/>
        </w:rPr>
      </w:pPr>
      <w:r w:rsidRPr="0008788E">
        <w:rPr>
          <w:rFonts w:ascii="Arial" w:hAnsi="Arial" w:cs="Arial"/>
          <w:color w:val="000000" w:themeColor="text1"/>
        </w:rPr>
        <w:t>Gleichmäßiger und definierter Druck auf den Fahrzeugaufbau über den gesamten Teleskopbereich – V</w:t>
      </w:r>
      <w:r w:rsidR="001C6032" w:rsidRPr="0008788E">
        <w:rPr>
          <w:rFonts w:ascii="Arial" w:hAnsi="Arial" w:cs="Arial"/>
          <w:color w:val="000000" w:themeColor="text1"/>
        </w:rPr>
        <w:t>erschiedene Ausführungen in Stahl und Aluminium für schwere und leichte Nutzfahrzeuge – Weltpremiere im Rahmen der NUFAM</w:t>
      </w:r>
    </w:p>
    <w:p w14:paraId="3E8B583A" w14:textId="77777777" w:rsidR="00A162CE" w:rsidRPr="0008788E" w:rsidRDefault="00A162CE" w:rsidP="00207AF9">
      <w:pPr>
        <w:pStyle w:val="StandardWeb"/>
        <w:spacing w:after="120"/>
        <w:jc w:val="both"/>
        <w:rPr>
          <w:color w:val="000000" w:themeColor="text1"/>
        </w:rPr>
      </w:pPr>
    </w:p>
    <w:p w14:paraId="6083EF8D" w14:textId="5F308E89" w:rsidR="00A2723E" w:rsidRPr="0008788E" w:rsidRDefault="00BA638C" w:rsidP="00A2723E">
      <w:pPr>
        <w:pStyle w:val="StandardWeb"/>
        <w:spacing w:after="120" w:line="340" w:lineRule="exact"/>
        <w:jc w:val="both"/>
        <w:rPr>
          <w:rFonts w:ascii="Arial" w:hAnsi="Arial" w:cs="Arial"/>
          <w:b/>
          <w:bCs/>
          <w:color w:val="000000" w:themeColor="text1"/>
        </w:rPr>
      </w:pPr>
      <w:r w:rsidRPr="0008788E">
        <w:rPr>
          <w:rFonts w:ascii="Arial" w:hAnsi="Arial" w:cs="Arial"/>
          <w:color w:val="000000" w:themeColor="text1"/>
        </w:rPr>
        <w:t xml:space="preserve">Selmsdorf, den </w:t>
      </w:r>
      <w:r w:rsidR="003C6408" w:rsidRPr="0008788E">
        <w:rPr>
          <w:rFonts w:ascii="Arial" w:hAnsi="Arial" w:cs="Arial"/>
          <w:color w:val="000000" w:themeColor="text1"/>
        </w:rPr>
        <w:t>30. September</w:t>
      </w:r>
      <w:r w:rsidR="00A2723E" w:rsidRPr="0008788E">
        <w:rPr>
          <w:rFonts w:ascii="Arial" w:hAnsi="Arial" w:cs="Arial"/>
          <w:color w:val="000000" w:themeColor="text1"/>
        </w:rPr>
        <w:t xml:space="preserve"> 2021</w:t>
      </w:r>
      <w:r w:rsidRPr="0008788E">
        <w:rPr>
          <w:rFonts w:ascii="Arial" w:hAnsi="Arial" w:cs="Arial"/>
          <w:color w:val="000000" w:themeColor="text1"/>
        </w:rPr>
        <w:t xml:space="preserve"> – </w:t>
      </w:r>
      <w:r w:rsidR="0095303F" w:rsidRPr="0008788E">
        <w:rPr>
          <w:rFonts w:ascii="Arial" w:hAnsi="Arial" w:cs="Arial"/>
          <w:b/>
          <w:bCs/>
          <w:color w:val="000000" w:themeColor="text1"/>
        </w:rPr>
        <w:t xml:space="preserve">Die auf die </w:t>
      </w:r>
      <w:r w:rsidR="00FA4F20" w:rsidRPr="0008788E">
        <w:rPr>
          <w:rFonts w:ascii="Arial" w:hAnsi="Arial" w:cs="Arial"/>
          <w:b/>
          <w:bCs/>
          <w:color w:val="000000" w:themeColor="text1"/>
        </w:rPr>
        <w:t xml:space="preserve">Entwicklung und </w:t>
      </w:r>
      <w:r w:rsidR="0095303F" w:rsidRPr="0008788E">
        <w:rPr>
          <w:rFonts w:ascii="Arial" w:hAnsi="Arial" w:cs="Arial"/>
          <w:b/>
          <w:bCs/>
          <w:color w:val="000000" w:themeColor="text1"/>
        </w:rPr>
        <w:t xml:space="preserve">Herstellung von Ladungssicherungshilfsmitteln spezialisierte </w:t>
      </w:r>
      <w:r w:rsidR="00256FFA" w:rsidRPr="0008788E">
        <w:rPr>
          <w:rFonts w:ascii="Arial" w:hAnsi="Arial" w:cs="Arial"/>
          <w:b/>
          <w:bCs/>
          <w:color w:val="000000" w:themeColor="text1"/>
        </w:rPr>
        <w:t xml:space="preserve">WISTRA </w:t>
      </w:r>
      <w:r w:rsidR="00E00A44" w:rsidRPr="0008788E">
        <w:rPr>
          <w:rFonts w:ascii="Arial" w:hAnsi="Arial" w:cs="Arial"/>
          <w:b/>
          <w:bCs/>
          <w:color w:val="000000" w:themeColor="text1"/>
        </w:rPr>
        <w:t>GmbH</w:t>
      </w:r>
      <w:r w:rsidR="00FC6D7B" w:rsidRPr="0008788E">
        <w:rPr>
          <w:rFonts w:ascii="Arial" w:hAnsi="Arial" w:cs="Arial"/>
          <w:b/>
          <w:bCs/>
          <w:color w:val="000000" w:themeColor="text1"/>
        </w:rPr>
        <w:t xml:space="preserve"> </w:t>
      </w:r>
      <w:r w:rsidR="00256FFA" w:rsidRPr="0008788E">
        <w:rPr>
          <w:rFonts w:ascii="Arial" w:hAnsi="Arial" w:cs="Arial"/>
          <w:b/>
          <w:bCs/>
          <w:color w:val="000000" w:themeColor="text1"/>
        </w:rPr>
        <w:t xml:space="preserve">CARGO CONTROL </w:t>
      </w:r>
      <w:r w:rsidR="00A72A55" w:rsidRPr="0008788E">
        <w:rPr>
          <w:rFonts w:ascii="Arial" w:hAnsi="Arial" w:cs="Arial"/>
          <w:b/>
          <w:bCs/>
          <w:color w:val="000000" w:themeColor="text1"/>
        </w:rPr>
        <w:t>hat</w:t>
      </w:r>
      <w:r w:rsidR="0025086E" w:rsidRPr="0008788E">
        <w:rPr>
          <w:rFonts w:ascii="Arial" w:hAnsi="Arial" w:cs="Arial"/>
          <w:b/>
          <w:bCs/>
          <w:color w:val="000000" w:themeColor="text1"/>
        </w:rPr>
        <w:t xml:space="preserve"> </w:t>
      </w:r>
      <w:r w:rsidR="00A2723E" w:rsidRPr="0008788E">
        <w:rPr>
          <w:rFonts w:ascii="Arial" w:hAnsi="Arial" w:cs="Arial"/>
          <w:b/>
          <w:bCs/>
          <w:color w:val="000000" w:themeColor="text1"/>
        </w:rPr>
        <w:t xml:space="preserve">unter dem </w:t>
      </w:r>
      <w:r w:rsidR="00256FFA" w:rsidRPr="0008788E">
        <w:rPr>
          <w:rFonts w:ascii="Arial" w:hAnsi="Arial" w:cs="Arial"/>
          <w:b/>
          <w:bCs/>
          <w:color w:val="000000" w:themeColor="text1"/>
        </w:rPr>
        <w:t xml:space="preserve">Namen </w:t>
      </w:r>
      <w:r w:rsidR="00A2723E" w:rsidRPr="0008788E">
        <w:rPr>
          <w:rFonts w:ascii="Arial" w:hAnsi="Arial" w:cs="Arial"/>
          <w:b/>
          <w:bCs/>
          <w:color w:val="000000" w:themeColor="text1"/>
        </w:rPr>
        <w:t>P</w:t>
      </w:r>
      <w:r w:rsidR="00256FFA" w:rsidRPr="0008788E">
        <w:rPr>
          <w:rFonts w:ascii="Arial" w:hAnsi="Arial" w:cs="Arial"/>
          <w:b/>
          <w:bCs/>
          <w:color w:val="000000" w:themeColor="text1"/>
        </w:rPr>
        <w:t>en</w:t>
      </w:r>
      <w:r w:rsidR="00A2723E" w:rsidRPr="0008788E">
        <w:rPr>
          <w:rFonts w:ascii="Arial" w:hAnsi="Arial" w:cs="Arial"/>
          <w:b/>
          <w:bCs/>
          <w:color w:val="000000" w:themeColor="text1"/>
        </w:rPr>
        <w:t xml:space="preserve">-Beam ein </w:t>
      </w:r>
      <w:r w:rsidR="00896458" w:rsidRPr="0008788E">
        <w:rPr>
          <w:rFonts w:ascii="Arial" w:hAnsi="Arial" w:cs="Arial"/>
          <w:b/>
          <w:bCs/>
          <w:color w:val="000000" w:themeColor="text1"/>
        </w:rPr>
        <w:t>neuartiges</w:t>
      </w:r>
      <w:r w:rsidR="00A2723E" w:rsidRPr="0008788E">
        <w:rPr>
          <w:rFonts w:ascii="Arial" w:hAnsi="Arial" w:cs="Arial"/>
          <w:b/>
          <w:bCs/>
          <w:color w:val="000000" w:themeColor="text1"/>
        </w:rPr>
        <w:t xml:space="preserve"> Sperrbalkensystem </w:t>
      </w:r>
      <w:r w:rsidR="00C94EE8" w:rsidRPr="0008788E">
        <w:rPr>
          <w:rFonts w:ascii="Arial" w:hAnsi="Arial" w:cs="Arial"/>
          <w:b/>
          <w:bCs/>
          <w:color w:val="000000" w:themeColor="text1"/>
        </w:rPr>
        <w:t xml:space="preserve">für schwere und leichte Nutzfahrzeuge </w:t>
      </w:r>
      <w:r w:rsidR="00A2723E" w:rsidRPr="0008788E">
        <w:rPr>
          <w:rFonts w:ascii="Arial" w:hAnsi="Arial" w:cs="Arial"/>
          <w:b/>
          <w:bCs/>
          <w:color w:val="000000" w:themeColor="text1"/>
        </w:rPr>
        <w:t>entwickelt.</w:t>
      </w:r>
      <w:r w:rsidR="0055113A" w:rsidRPr="0008788E">
        <w:rPr>
          <w:rFonts w:ascii="Arial" w:hAnsi="Arial" w:cs="Arial"/>
          <w:b/>
          <w:bCs/>
          <w:color w:val="000000" w:themeColor="text1"/>
        </w:rPr>
        <w:t xml:space="preserve"> Im Rahmen der Nutzfahrzeugmesse NUFAM </w:t>
      </w:r>
      <w:r w:rsidR="00362AE6" w:rsidRPr="0008788E">
        <w:rPr>
          <w:rFonts w:ascii="Arial" w:hAnsi="Arial" w:cs="Arial"/>
          <w:b/>
          <w:bCs/>
          <w:color w:val="000000" w:themeColor="text1"/>
        </w:rPr>
        <w:t xml:space="preserve">(30. September bis 3. Oktober) </w:t>
      </w:r>
      <w:r w:rsidR="003C6408" w:rsidRPr="0008788E">
        <w:rPr>
          <w:rFonts w:ascii="Arial" w:hAnsi="Arial" w:cs="Arial"/>
          <w:b/>
          <w:bCs/>
          <w:color w:val="000000" w:themeColor="text1"/>
        </w:rPr>
        <w:t>wird</w:t>
      </w:r>
      <w:r w:rsidR="0055113A" w:rsidRPr="0008788E">
        <w:rPr>
          <w:rFonts w:ascii="Arial" w:hAnsi="Arial" w:cs="Arial"/>
          <w:b/>
          <w:bCs/>
          <w:color w:val="000000" w:themeColor="text1"/>
        </w:rPr>
        <w:t xml:space="preserve"> es </w:t>
      </w:r>
      <w:r w:rsidR="00362AE6" w:rsidRPr="0008788E">
        <w:rPr>
          <w:rFonts w:ascii="Arial" w:hAnsi="Arial" w:cs="Arial"/>
          <w:b/>
          <w:bCs/>
          <w:color w:val="000000" w:themeColor="text1"/>
        </w:rPr>
        <w:t>erstmals präsentiert</w:t>
      </w:r>
      <w:r w:rsidR="0055113A" w:rsidRPr="0008788E">
        <w:rPr>
          <w:rFonts w:ascii="Arial" w:hAnsi="Arial" w:cs="Arial"/>
          <w:b/>
          <w:bCs/>
          <w:color w:val="000000" w:themeColor="text1"/>
        </w:rPr>
        <w:t xml:space="preserve">. </w:t>
      </w:r>
      <w:r w:rsidR="00A2723E" w:rsidRPr="0008788E">
        <w:rPr>
          <w:rFonts w:ascii="Arial" w:hAnsi="Arial" w:cs="Arial"/>
          <w:b/>
          <w:bCs/>
          <w:color w:val="000000" w:themeColor="text1"/>
        </w:rPr>
        <w:t xml:space="preserve">Der </w:t>
      </w:r>
      <w:r w:rsidR="00256FFA" w:rsidRPr="0008788E">
        <w:rPr>
          <w:rFonts w:ascii="Arial" w:hAnsi="Arial" w:cs="Arial"/>
          <w:b/>
          <w:bCs/>
          <w:color w:val="000000" w:themeColor="text1"/>
        </w:rPr>
        <w:t>WISTRA Pen-Beam</w:t>
      </w:r>
      <w:r w:rsidR="00A2723E" w:rsidRPr="0008788E">
        <w:rPr>
          <w:rFonts w:ascii="Arial" w:hAnsi="Arial" w:cs="Arial"/>
          <w:b/>
          <w:bCs/>
          <w:color w:val="000000" w:themeColor="text1"/>
        </w:rPr>
        <w:t xml:space="preserve"> ist mit einer </w:t>
      </w:r>
      <w:r w:rsidR="00896458" w:rsidRPr="0008788E">
        <w:rPr>
          <w:rFonts w:ascii="Arial" w:hAnsi="Arial" w:cs="Arial"/>
          <w:b/>
          <w:bCs/>
          <w:color w:val="000000" w:themeColor="text1"/>
        </w:rPr>
        <w:t>speziellen</w:t>
      </w:r>
      <w:r w:rsidR="00A2723E" w:rsidRPr="0008788E">
        <w:rPr>
          <w:rFonts w:ascii="Arial" w:hAnsi="Arial" w:cs="Arial"/>
          <w:b/>
          <w:bCs/>
          <w:color w:val="000000" w:themeColor="text1"/>
        </w:rPr>
        <w:t xml:space="preserve"> Gasdruckfeder ausgestattet, die </w:t>
      </w:r>
      <w:bookmarkStart w:id="0" w:name="_Hlk83839405"/>
      <w:r w:rsidR="00A2723E" w:rsidRPr="0008788E">
        <w:rPr>
          <w:rFonts w:ascii="Arial" w:hAnsi="Arial" w:cs="Arial"/>
          <w:b/>
          <w:bCs/>
          <w:color w:val="000000" w:themeColor="text1"/>
        </w:rPr>
        <w:t>über den gesamten Teleskopbereich einen gleichmäßigen und definierten Druck auf den Fahrzeugaufbau</w:t>
      </w:r>
      <w:bookmarkEnd w:id="0"/>
      <w:r w:rsidR="00A2723E" w:rsidRPr="0008788E">
        <w:rPr>
          <w:rFonts w:ascii="Arial" w:hAnsi="Arial" w:cs="Arial"/>
          <w:b/>
          <w:bCs/>
          <w:color w:val="000000" w:themeColor="text1"/>
        </w:rPr>
        <w:t xml:space="preserve"> ausübt. </w:t>
      </w:r>
      <w:r w:rsidR="00C94EE8" w:rsidRPr="0008788E">
        <w:rPr>
          <w:rFonts w:ascii="Arial" w:hAnsi="Arial" w:cs="Arial"/>
          <w:b/>
          <w:bCs/>
          <w:color w:val="000000" w:themeColor="text1"/>
        </w:rPr>
        <w:t xml:space="preserve">Die Entriegelung erfolgt durch leichten Druck auf das Teleskoprohr. </w:t>
      </w:r>
      <w:r w:rsidR="00C31AC0" w:rsidRPr="0008788E">
        <w:rPr>
          <w:rFonts w:ascii="Arial" w:hAnsi="Arial" w:cs="Arial"/>
          <w:b/>
          <w:bCs/>
          <w:color w:val="000000" w:themeColor="text1"/>
        </w:rPr>
        <w:t xml:space="preserve">Sämtliche </w:t>
      </w:r>
      <w:r w:rsidR="00A2723E" w:rsidRPr="0008788E">
        <w:rPr>
          <w:rFonts w:ascii="Arial" w:hAnsi="Arial" w:cs="Arial"/>
          <w:b/>
          <w:bCs/>
          <w:color w:val="000000" w:themeColor="text1"/>
        </w:rPr>
        <w:t>Ausführungen</w:t>
      </w:r>
      <w:r w:rsidR="00C31AC0" w:rsidRPr="0008788E">
        <w:rPr>
          <w:rFonts w:ascii="Arial" w:hAnsi="Arial" w:cs="Arial"/>
          <w:b/>
          <w:bCs/>
          <w:color w:val="000000" w:themeColor="text1"/>
        </w:rPr>
        <w:t xml:space="preserve"> der Sperrbalken sind </w:t>
      </w:r>
      <w:r w:rsidR="00A2723E" w:rsidRPr="0008788E">
        <w:rPr>
          <w:rFonts w:ascii="Arial" w:hAnsi="Arial" w:cs="Arial"/>
          <w:b/>
          <w:bCs/>
          <w:color w:val="000000" w:themeColor="text1"/>
        </w:rPr>
        <w:t xml:space="preserve">für </w:t>
      </w:r>
      <w:r w:rsidR="00C94EE8" w:rsidRPr="0008788E">
        <w:rPr>
          <w:rFonts w:ascii="Arial" w:hAnsi="Arial" w:cs="Arial"/>
          <w:b/>
          <w:bCs/>
          <w:color w:val="000000" w:themeColor="text1"/>
        </w:rPr>
        <w:t>die</w:t>
      </w:r>
      <w:r w:rsidR="00A2723E" w:rsidRPr="0008788E">
        <w:rPr>
          <w:rFonts w:ascii="Arial" w:hAnsi="Arial" w:cs="Arial"/>
          <w:b/>
          <w:bCs/>
          <w:color w:val="000000" w:themeColor="text1"/>
        </w:rPr>
        <w:t xml:space="preserve"> jeweilige</w:t>
      </w:r>
      <w:r w:rsidR="00C94EE8" w:rsidRPr="0008788E">
        <w:rPr>
          <w:rFonts w:ascii="Arial" w:hAnsi="Arial" w:cs="Arial"/>
          <w:b/>
          <w:bCs/>
          <w:color w:val="000000" w:themeColor="text1"/>
        </w:rPr>
        <w:t>n</w:t>
      </w:r>
      <w:r w:rsidR="00A2723E" w:rsidRPr="0008788E">
        <w:rPr>
          <w:rFonts w:ascii="Arial" w:hAnsi="Arial" w:cs="Arial"/>
          <w:b/>
          <w:bCs/>
          <w:color w:val="000000" w:themeColor="text1"/>
        </w:rPr>
        <w:t xml:space="preserve"> Fahrzeuginnenmaß</w:t>
      </w:r>
      <w:r w:rsidR="00C94EE8" w:rsidRPr="0008788E">
        <w:rPr>
          <w:rFonts w:ascii="Arial" w:hAnsi="Arial" w:cs="Arial"/>
          <w:b/>
          <w:bCs/>
          <w:color w:val="000000" w:themeColor="text1"/>
        </w:rPr>
        <w:t>e</w:t>
      </w:r>
      <w:r w:rsidR="00A2723E" w:rsidRPr="0008788E">
        <w:rPr>
          <w:rFonts w:ascii="Arial" w:hAnsi="Arial" w:cs="Arial"/>
          <w:b/>
          <w:bCs/>
          <w:color w:val="000000" w:themeColor="text1"/>
        </w:rPr>
        <w:t xml:space="preserve"> und Zurrschienen-Typen konfigurierbar.</w:t>
      </w:r>
    </w:p>
    <w:p w14:paraId="55ACD0D8" w14:textId="3C727E38" w:rsidR="0097048C" w:rsidRPr="0008788E" w:rsidRDefault="0097048C" w:rsidP="0097048C">
      <w:pPr>
        <w:pStyle w:val="StandardWeb"/>
        <w:spacing w:after="120" w:line="340" w:lineRule="exact"/>
        <w:jc w:val="both"/>
        <w:rPr>
          <w:rFonts w:ascii="Arial" w:hAnsi="Arial" w:cs="Arial"/>
          <w:color w:val="000000" w:themeColor="text1"/>
        </w:rPr>
      </w:pPr>
      <w:r w:rsidRPr="0008788E">
        <w:rPr>
          <w:rFonts w:ascii="Arial" w:hAnsi="Arial" w:cs="Arial"/>
          <w:color w:val="000000" w:themeColor="text1"/>
        </w:rPr>
        <w:t>Der P</w:t>
      </w:r>
      <w:r w:rsidR="00256FFA" w:rsidRPr="0008788E">
        <w:rPr>
          <w:rFonts w:ascii="Arial" w:hAnsi="Arial" w:cs="Arial"/>
          <w:color w:val="000000" w:themeColor="text1"/>
        </w:rPr>
        <w:t>en</w:t>
      </w:r>
      <w:r w:rsidRPr="0008788E">
        <w:rPr>
          <w:rFonts w:ascii="Arial" w:hAnsi="Arial" w:cs="Arial"/>
          <w:color w:val="000000" w:themeColor="text1"/>
        </w:rPr>
        <w:t>-Beam ist im eingefahrenen und verriegelten Zustand kürzer als das Fahrzeuginnenmaß und ermöglicht so ein ergonomisches Einsetzen</w:t>
      </w:r>
      <w:r w:rsidR="0055113A" w:rsidRPr="0008788E">
        <w:rPr>
          <w:rFonts w:ascii="Arial" w:hAnsi="Arial" w:cs="Arial"/>
          <w:color w:val="000000" w:themeColor="text1"/>
        </w:rPr>
        <w:t xml:space="preserve"> des Sperrbalkens</w:t>
      </w:r>
      <w:r w:rsidRPr="0008788E">
        <w:rPr>
          <w:rFonts w:ascii="Arial" w:hAnsi="Arial" w:cs="Arial"/>
          <w:color w:val="000000" w:themeColor="text1"/>
        </w:rPr>
        <w:t>.</w:t>
      </w:r>
      <w:r w:rsidR="00896458" w:rsidRPr="0008788E">
        <w:rPr>
          <w:rFonts w:ascii="Arial" w:hAnsi="Arial" w:cs="Arial"/>
          <w:color w:val="000000" w:themeColor="text1"/>
        </w:rPr>
        <w:t xml:space="preserve"> </w:t>
      </w:r>
      <w:r w:rsidR="0055113A" w:rsidRPr="0008788E">
        <w:rPr>
          <w:rFonts w:ascii="Arial" w:hAnsi="Arial" w:cs="Arial"/>
          <w:color w:val="000000" w:themeColor="text1"/>
        </w:rPr>
        <w:t>Dieser wird</w:t>
      </w:r>
      <w:r w:rsidRPr="0008788E">
        <w:rPr>
          <w:rFonts w:ascii="Arial" w:hAnsi="Arial" w:cs="Arial"/>
          <w:color w:val="000000" w:themeColor="text1"/>
        </w:rPr>
        <w:t xml:space="preserve"> durch </w:t>
      </w:r>
      <w:r w:rsidR="00790E4D" w:rsidRPr="0008788E">
        <w:rPr>
          <w:rFonts w:ascii="Arial" w:hAnsi="Arial" w:cs="Arial"/>
          <w:color w:val="000000" w:themeColor="text1"/>
        </w:rPr>
        <w:t xml:space="preserve">einen </w:t>
      </w:r>
      <w:r w:rsidRPr="0008788E">
        <w:rPr>
          <w:rFonts w:ascii="Arial" w:hAnsi="Arial" w:cs="Arial"/>
          <w:color w:val="000000" w:themeColor="text1"/>
        </w:rPr>
        <w:t>kurzen Druck auf das</w:t>
      </w:r>
      <w:r w:rsidR="00896458" w:rsidRPr="0008788E">
        <w:rPr>
          <w:rFonts w:ascii="Arial" w:hAnsi="Arial" w:cs="Arial"/>
          <w:color w:val="000000" w:themeColor="text1"/>
        </w:rPr>
        <w:t xml:space="preserve"> </w:t>
      </w:r>
      <w:r w:rsidRPr="0008788E">
        <w:rPr>
          <w:rFonts w:ascii="Arial" w:hAnsi="Arial" w:cs="Arial"/>
          <w:color w:val="000000" w:themeColor="text1"/>
        </w:rPr>
        <w:t>Teleskoprohr entriegelt.</w:t>
      </w:r>
      <w:r w:rsidR="00896458" w:rsidRPr="0008788E">
        <w:rPr>
          <w:rFonts w:ascii="Arial" w:hAnsi="Arial" w:cs="Arial"/>
          <w:color w:val="000000" w:themeColor="text1"/>
        </w:rPr>
        <w:t xml:space="preserve"> Danach fährt d</w:t>
      </w:r>
      <w:r w:rsidRPr="0008788E">
        <w:rPr>
          <w:rFonts w:ascii="Arial" w:hAnsi="Arial" w:cs="Arial"/>
          <w:color w:val="000000" w:themeColor="text1"/>
        </w:rPr>
        <w:t xml:space="preserve">as Teleskoprohr </w:t>
      </w:r>
      <w:r w:rsidRPr="0008788E">
        <w:rPr>
          <w:rFonts w:ascii="Arial" w:hAnsi="Arial" w:cs="Arial"/>
          <w:color w:val="000000" w:themeColor="text1"/>
        </w:rPr>
        <w:lastRenderedPageBreak/>
        <w:t>gedämpft und mit gleichbleibendem</w:t>
      </w:r>
      <w:r w:rsidR="00896458" w:rsidRPr="0008788E">
        <w:rPr>
          <w:rFonts w:ascii="Arial" w:hAnsi="Arial" w:cs="Arial"/>
          <w:color w:val="000000" w:themeColor="text1"/>
        </w:rPr>
        <w:t xml:space="preserve"> </w:t>
      </w:r>
      <w:r w:rsidRPr="0008788E">
        <w:rPr>
          <w:rFonts w:ascii="Arial" w:hAnsi="Arial" w:cs="Arial"/>
          <w:color w:val="000000" w:themeColor="text1"/>
        </w:rPr>
        <w:t>Druck in die Zurrschienen</w:t>
      </w:r>
      <w:r w:rsidR="00896458" w:rsidRPr="0008788E">
        <w:rPr>
          <w:rFonts w:ascii="Arial" w:hAnsi="Arial" w:cs="Arial"/>
          <w:color w:val="000000" w:themeColor="text1"/>
        </w:rPr>
        <w:t>, wo</w:t>
      </w:r>
      <w:r w:rsidRPr="0008788E">
        <w:rPr>
          <w:rFonts w:ascii="Arial" w:hAnsi="Arial" w:cs="Arial"/>
          <w:color w:val="000000" w:themeColor="text1"/>
        </w:rPr>
        <w:t>durch die Gefahr</w:t>
      </w:r>
      <w:r w:rsidR="00896458" w:rsidRPr="0008788E">
        <w:rPr>
          <w:rFonts w:ascii="Arial" w:hAnsi="Arial" w:cs="Arial"/>
          <w:color w:val="000000" w:themeColor="text1"/>
        </w:rPr>
        <w:t xml:space="preserve"> </w:t>
      </w:r>
      <w:r w:rsidRPr="0008788E">
        <w:rPr>
          <w:rFonts w:ascii="Arial" w:hAnsi="Arial" w:cs="Arial"/>
          <w:color w:val="000000" w:themeColor="text1"/>
        </w:rPr>
        <w:t>einer Beschädigung des Fahrzeugaufbaus</w:t>
      </w:r>
      <w:r w:rsidR="00896458" w:rsidRPr="0008788E">
        <w:rPr>
          <w:rFonts w:ascii="Arial" w:hAnsi="Arial" w:cs="Arial"/>
          <w:color w:val="000000" w:themeColor="text1"/>
        </w:rPr>
        <w:t xml:space="preserve"> minimiert wird</w:t>
      </w:r>
      <w:r w:rsidRPr="0008788E">
        <w:rPr>
          <w:rFonts w:ascii="Arial" w:hAnsi="Arial" w:cs="Arial"/>
          <w:color w:val="000000" w:themeColor="text1"/>
        </w:rPr>
        <w:t>.</w:t>
      </w:r>
    </w:p>
    <w:p w14:paraId="3DF77022" w14:textId="277CBE22" w:rsidR="00086A12" w:rsidRDefault="0050207F" w:rsidP="0097048C">
      <w:pPr>
        <w:pStyle w:val="StandardWeb"/>
        <w:spacing w:after="120" w:line="340" w:lineRule="exact"/>
        <w:jc w:val="both"/>
        <w:rPr>
          <w:rFonts w:ascii="Arial" w:hAnsi="Arial" w:cs="Arial"/>
          <w:color w:val="000000"/>
        </w:rPr>
      </w:pPr>
      <w:r w:rsidRPr="0008788E">
        <w:rPr>
          <w:rFonts w:ascii="Arial" w:hAnsi="Arial" w:cs="Arial"/>
          <w:color w:val="000000" w:themeColor="text1"/>
        </w:rPr>
        <w:t>W</w:t>
      </w:r>
      <w:r w:rsidR="00256FFA" w:rsidRPr="0008788E">
        <w:rPr>
          <w:rFonts w:ascii="Arial" w:hAnsi="Arial" w:cs="Arial"/>
          <w:color w:val="000000" w:themeColor="text1"/>
        </w:rPr>
        <w:t>ISTRA</w:t>
      </w:r>
      <w:r w:rsidRPr="0008788E">
        <w:rPr>
          <w:rFonts w:ascii="Arial" w:hAnsi="Arial" w:cs="Arial"/>
          <w:color w:val="000000" w:themeColor="text1"/>
        </w:rPr>
        <w:t xml:space="preserve"> bietet den Pen-Beam in verschiedenen Ausführungen für schwere und leichte Nutzfahrzeuge. </w:t>
      </w:r>
      <w:r w:rsidR="00B277CB" w:rsidRPr="0008788E">
        <w:rPr>
          <w:rFonts w:ascii="Arial" w:hAnsi="Arial" w:cs="Arial"/>
          <w:color w:val="000000" w:themeColor="text1"/>
        </w:rPr>
        <w:t xml:space="preserve">Die für schwere Nutzfahrzeuge konzipierten Sperrbalken eignen sich </w:t>
      </w:r>
      <w:r w:rsidR="00B277CB">
        <w:rPr>
          <w:rFonts w:ascii="Arial" w:hAnsi="Arial" w:cs="Arial"/>
          <w:color w:val="000000"/>
        </w:rPr>
        <w:t>für ein Fahrzeuginnenmaß von 2.480mm</w:t>
      </w:r>
      <w:r w:rsidR="00086A12">
        <w:rPr>
          <w:rFonts w:ascii="Arial" w:hAnsi="Arial" w:cs="Arial"/>
          <w:color w:val="000000"/>
        </w:rPr>
        <w:t xml:space="preserve"> </w:t>
      </w:r>
      <w:r w:rsidR="00086A12" w:rsidRPr="0097048C">
        <w:rPr>
          <w:rFonts w:ascii="Arial" w:hAnsi="Arial" w:cs="Arial"/>
          <w:color w:val="000000"/>
        </w:rPr>
        <w:t>(+/- 25 mm)</w:t>
      </w:r>
      <w:r w:rsidR="00086A12">
        <w:rPr>
          <w:rFonts w:ascii="Arial" w:hAnsi="Arial" w:cs="Arial"/>
          <w:color w:val="000000"/>
        </w:rPr>
        <w:t xml:space="preserve"> </w:t>
      </w:r>
      <w:r w:rsidR="00B277CB">
        <w:rPr>
          <w:rFonts w:ascii="Arial" w:hAnsi="Arial" w:cs="Arial"/>
          <w:color w:val="000000"/>
        </w:rPr>
        <w:t xml:space="preserve">und verfügen über ein Tragrohr mit einem Durchmesser von 42mm. Die Zapfenausführung Typ 44 </w:t>
      </w:r>
      <w:r w:rsidR="007C0609">
        <w:rPr>
          <w:rFonts w:ascii="Arial" w:hAnsi="Arial" w:cs="Arial"/>
          <w:color w:val="000000"/>
        </w:rPr>
        <w:t xml:space="preserve">ist passend für Lochdurchmesser von 20, 25 oder 34mm. In der Stahlausführung bietet der Pen-Beam für schwere Nutzfahrzeuge </w:t>
      </w:r>
      <w:r w:rsidR="00790E4D">
        <w:rPr>
          <w:rFonts w:ascii="Arial" w:hAnsi="Arial" w:cs="Arial"/>
          <w:color w:val="000000"/>
        </w:rPr>
        <w:t xml:space="preserve">bei gleichmäßiger Flächenlast </w:t>
      </w:r>
      <w:r w:rsidR="007C0609">
        <w:rPr>
          <w:rFonts w:ascii="Arial" w:hAnsi="Arial" w:cs="Arial"/>
          <w:color w:val="000000"/>
        </w:rPr>
        <w:t>500 daN BC Blockierkraft.</w:t>
      </w:r>
      <w:r w:rsidR="006568F3">
        <w:rPr>
          <w:rFonts w:ascii="Arial" w:hAnsi="Arial" w:cs="Arial"/>
          <w:color w:val="000000"/>
        </w:rPr>
        <w:t xml:space="preserve"> In der ansonsten baugleichen </w:t>
      </w:r>
      <w:r w:rsidR="0097048C" w:rsidRPr="0097048C">
        <w:rPr>
          <w:rFonts w:ascii="Arial" w:hAnsi="Arial" w:cs="Arial"/>
          <w:color w:val="000000"/>
        </w:rPr>
        <w:t>Aluminiumausführung</w:t>
      </w:r>
      <w:r w:rsidR="006568F3">
        <w:rPr>
          <w:rFonts w:ascii="Arial" w:hAnsi="Arial" w:cs="Arial"/>
          <w:color w:val="000000"/>
        </w:rPr>
        <w:t xml:space="preserve"> liegt dieser Wert bei 400 daN BC.</w:t>
      </w:r>
    </w:p>
    <w:p w14:paraId="2EC89C2D" w14:textId="0A1D7501" w:rsidR="00086A12" w:rsidRDefault="00086A12" w:rsidP="0097048C">
      <w:pPr>
        <w:pStyle w:val="StandardWeb"/>
        <w:spacing w:after="120" w:line="340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Die für leichte Nutzfahrzeuge vorgesehenen Sperrbalken bestehen immer aus Aluminium und eignen sich für ein Fahrzeuginnenmaß von</w:t>
      </w:r>
      <w:r w:rsidRPr="0097048C">
        <w:rPr>
          <w:rFonts w:ascii="Arial" w:hAnsi="Arial" w:cs="Arial"/>
          <w:color w:val="000000"/>
        </w:rPr>
        <w:t xml:space="preserve"> </w:t>
      </w:r>
      <w:r w:rsidR="00256FFA" w:rsidRPr="00256FFA">
        <w:rPr>
          <w:rFonts w:ascii="Arial" w:hAnsi="Arial" w:cs="Arial"/>
          <w:color w:val="FF0000"/>
        </w:rPr>
        <w:t xml:space="preserve">bis zu </w:t>
      </w:r>
      <w:r w:rsidRPr="0097048C">
        <w:rPr>
          <w:rFonts w:ascii="Arial" w:hAnsi="Arial" w:cs="Arial"/>
          <w:color w:val="000000"/>
        </w:rPr>
        <w:t>2.250 mm (+/- 25 mm)</w:t>
      </w:r>
      <w:r>
        <w:rPr>
          <w:rFonts w:ascii="Arial" w:hAnsi="Arial" w:cs="Arial"/>
          <w:color w:val="000000"/>
        </w:rPr>
        <w:t xml:space="preserve">. </w:t>
      </w:r>
      <w:r w:rsidR="0055113A">
        <w:rPr>
          <w:rFonts w:ascii="Arial" w:hAnsi="Arial" w:cs="Arial"/>
          <w:color w:val="000000"/>
        </w:rPr>
        <w:t>Der Tragrohrdurchmesser beträgt hier 35mm</w:t>
      </w:r>
      <w:r w:rsidR="00790E4D">
        <w:rPr>
          <w:rFonts w:ascii="Arial" w:hAnsi="Arial" w:cs="Arial"/>
          <w:color w:val="000000"/>
        </w:rPr>
        <w:t>.</w:t>
      </w:r>
      <w:r w:rsidR="0055113A">
        <w:rPr>
          <w:rFonts w:ascii="Arial" w:hAnsi="Arial" w:cs="Arial"/>
          <w:color w:val="000000"/>
        </w:rPr>
        <w:t xml:space="preserve"> </w:t>
      </w:r>
      <w:r w:rsidR="00790E4D">
        <w:rPr>
          <w:rFonts w:ascii="Arial" w:hAnsi="Arial" w:cs="Arial"/>
          <w:color w:val="000000"/>
        </w:rPr>
        <w:t>E</w:t>
      </w:r>
      <w:r w:rsidR="000806EF">
        <w:rPr>
          <w:rFonts w:ascii="Arial" w:hAnsi="Arial" w:cs="Arial"/>
          <w:color w:val="000000"/>
        </w:rPr>
        <w:t xml:space="preserve">in beigelegter Endzapfen ermöglicht das passgenaue Einkürzen. </w:t>
      </w:r>
      <w:r>
        <w:rPr>
          <w:rFonts w:ascii="Arial" w:hAnsi="Arial" w:cs="Arial"/>
          <w:color w:val="000000"/>
        </w:rPr>
        <w:t xml:space="preserve">Die Zapfenausführung </w:t>
      </w:r>
      <w:r w:rsidRPr="0097048C">
        <w:rPr>
          <w:rFonts w:ascii="Arial" w:hAnsi="Arial" w:cs="Arial"/>
          <w:color w:val="000000"/>
        </w:rPr>
        <w:t xml:space="preserve">Typ 09 </w:t>
      </w:r>
      <w:r>
        <w:rPr>
          <w:rFonts w:ascii="Arial" w:hAnsi="Arial" w:cs="Arial"/>
          <w:color w:val="000000"/>
        </w:rPr>
        <w:t xml:space="preserve">passt </w:t>
      </w:r>
      <w:r w:rsidRPr="0097048C">
        <w:rPr>
          <w:rFonts w:ascii="Arial" w:hAnsi="Arial" w:cs="Arial"/>
          <w:color w:val="000000"/>
        </w:rPr>
        <w:t>für 20 mm Rundloch- und</w:t>
      </w:r>
      <w:r>
        <w:rPr>
          <w:rFonts w:ascii="Arial" w:hAnsi="Arial" w:cs="Arial"/>
          <w:color w:val="000000"/>
        </w:rPr>
        <w:t xml:space="preserve"> </w:t>
      </w:r>
      <w:r w:rsidRPr="0097048C">
        <w:rPr>
          <w:rFonts w:ascii="Arial" w:hAnsi="Arial" w:cs="Arial"/>
          <w:color w:val="000000"/>
        </w:rPr>
        <w:t>Airline-Zurrschienen</w:t>
      </w:r>
      <w:r>
        <w:rPr>
          <w:rFonts w:ascii="Arial" w:hAnsi="Arial" w:cs="Arial"/>
          <w:color w:val="000000"/>
        </w:rPr>
        <w:t xml:space="preserve">. Der Pen-Beam für leichte Nutzfahrzeuge bietet eine Blockierkraft von 150 daN BC bei gleichmäßiger Flächenlast. Alle Varianten </w:t>
      </w:r>
      <w:r w:rsidR="000806EF">
        <w:rPr>
          <w:rFonts w:ascii="Arial" w:hAnsi="Arial" w:cs="Arial"/>
          <w:color w:val="000000"/>
        </w:rPr>
        <w:t xml:space="preserve">für schwere und leichte Nutzfahrzeuge </w:t>
      </w:r>
      <w:r>
        <w:rPr>
          <w:rFonts w:ascii="Arial" w:hAnsi="Arial" w:cs="Arial"/>
          <w:color w:val="000000"/>
        </w:rPr>
        <w:t>sind wahlweise mit schwarzem PVC-Überzug lieferbar.</w:t>
      </w:r>
    </w:p>
    <w:p w14:paraId="74429122" w14:textId="568D113C" w:rsidR="00357302" w:rsidRPr="00207AF9" w:rsidRDefault="00357302" w:rsidP="00207AF9">
      <w:pPr>
        <w:pStyle w:val="StandardWeb"/>
        <w:spacing w:after="120" w:line="340" w:lineRule="exact"/>
        <w:jc w:val="both"/>
        <w:rPr>
          <w:rFonts w:ascii="Arial" w:hAnsi="Arial" w:cs="Arial"/>
          <w:strike/>
          <w:color w:val="000000"/>
        </w:rPr>
      </w:pPr>
      <w:r w:rsidRPr="005C38C8">
        <w:rPr>
          <w:rFonts w:ascii="Arial" w:hAnsi="Arial" w:cs="Arial"/>
          <w:color w:val="000000"/>
        </w:rPr>
        <w:t xml:space="preserve">Neben </w:t>
      </w:r>
      <w:r>
        <w:rPr>
          <w:rFonts w:ascii="Arial" w:hAnsi="Arial" w:cs="Arial"/>
          <w:color w:val="000000"/>
        </w:rPr>
        <w:t>de</w:t>
      </w:r>
      <w:r w:rsidR="00AC1EFB"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</w:rPr>
        <w:t xml:space="preserve"> </w:t>
      </w:r>
      <w:r w:rsidR="00A2723E">
        <w:rPr>
          <w:rFonts w:ascii="Arial" w:hAnsi="Arial" w:cs="Arial"/>
          <w:color w:val="000000"/>
        </w:rPr>
        <w:t xml:space="preserve">Pen-Beam </w:t>
      </w:r>
      <w:r>
        <w:rPr>
          <w:rFonts w:ascii="Arial" w:hAnsi="Arial" w:cs="Arial"/>
          <w:color w:val="000000"/>
        </w:rPr>
        <w:t>bietet</w:t>
      </w:r>
      <w:r w:rsidRPr="005C38C8">
        <w:rPr>
          <w:rFonts w:ascii="Arial" w:hAnsi="Arial" w:cs="Arial"/>
          <w:color w:val="000000"/>
        </w:rPr>
        <w:t xml:space="preserve"> W</w:t>
      </w:r>
      <w:r w:rsidR="00256FFA">
        <w:rPr>
          <w:rFonts w:ascii="Arial" w:hAnsi="Arial" w:cs="Arial"/>
          <w:color w:val="000000"/>
        </w:rPr>
        <w:t>ISTRA</w:t>
      </w:r>
      <w:r w:rsidRPr="005C38C8">
        <w:rPr>
          <w:rFonts w:ascii="Arial" w:hAnsi="Arial" w:cs="Arial"/>
          <w:color w:val="000000"/>
        </w:rPr>
        <w:t xml:space="preserve"> das komplette Programm an Hilfsmitteln für die Ladungssicherung. Dazu zählen Zurrgurte in den unterschiedlichsten Varianten und Ausführungen bis zu einer </w:t>
      </w:r>
      <w:proofErr w:type="spellStart"/>
      <w:r w:rsidRPr="005C38C8">
        <w:rPr>
          <w:rFonts w:ascii="Arial" w:hAnsi="Arial" w:cs="Arial"/>
          <w:color w:val="000000"/>
        </w:rPr>
        <w:t>Lashing</w:t>
      </w:r>
      <w:proofErr w:type="spellEnd"/>
      <w:r w:rsidRPr="005C38C8">
        <w:rPr>
          <w:rFonts w:ascii="Arial" w:hAnsi="Arial" w:cs="Arial"/>
          <w:color w:val="000000"/>
        </w:rPr>
        <w:t xml:space="preserve"> Capacity LC von 10.000 daN, Ladungssicherungsnetze für den Einsatz im Kombi-PKW bis zum schweren LKW, Zurrschienen, Sperr- und Klemmbalken sowie Lade- und Gelenkladebalken. </w:t>
      </w:r>
      <w:r w:rsidRPr="00207AF9">
        <w:rPr>
          <w:rFonts w:ascii="Arial" w:hAnsi="Arial" w:cs="Arial"/>
          <w:color w:val="000000"/>
        </w:rPr>
        <w:t xml:space="preserve">Die selbst </w:t>
      </w:r>
      <w:r w:rsidRPr="00207AF9">
        <w:rPr>
          <w:rFonts w:ascii="Arial" w:hAnsi="Arial" w:cs="Arial"/>
          <w:color w:val="000000" w:themeColor="text1"/>
        </w:rPr>
        <w:t xml:space="preserve">entwickelten Sicherungsmittel </w:t>
      </w:r>
      <w:r w:rsidR="00207AF9" w:rsidRPr="00207AF9">
        <w:rPr>
          <w:rFonts w:ascii="Arial" w:hAnsi="Arial" w:cs="Arial"/>
          <w:color w:val="000000" w:themeColor="text1"/>
        </w:rPr>
        <w:t xml:space="preserve">und </w:t>
      </w:r>
      <w:r w:rsidR="0055113A">
        <w:rPr>
          <w:rFonts w:ascii="Arial" w:hAnsi="Arial" w:cs="Arial"/>
          <w:color w:val="000000" w:themeColor="text1"/>
        </w:rPr>
        <w:t>P</w:t>
      </w:r>
      <w:r w:rsidR="00207AF9" w:rsidRPr="00207AF9">
        <w:rPr>
          <w:rFonts w:ascii="Arial" w:hAnsi="Arial" w:cs="Arial"/>
          <w:color w:val="000000" w:themeColor="text1"/>
        </w:rPr>
        <w:t xml:space="preserve">roduktergänzungen </w:t>
      </w:r>
      <w:r w:rsidRPr="00207AF9">
        <w:rPr>
          <w:rFonts w:ascii="Arial" w:hAnsi="Arial" w:cs="Arial"/>
          <w:color w:val="000000" w:themeColor="text1"/>
        </w:rPr>
        <w:t xml:space="preserve">wie das innovative Quick-View Label gehören </w:t>
      </w:r>
      <w:r w:rsidRPr="00207AF9">
        <w:rPr>
          <w:rFonts w:ascii="Arial" w:hAnsi="Arial" w:cs="Arial"/>
          <w:color w:val="000000"/>
        </w:rPr>
        <w:t>zu den Alleinstellungsmerkmalen des Unternehmens. WISTRA ist Mitglied der US-amerikanischen HEICO Companies LLC und bedient eigenständig den europäischen Markt. Weitere Mitglieder der HEICO-Gruppe sind die renommierten Schwesterfirmen Ancra und Kinedyne</w:t>
      </w:r>
      <w:r w:rsidR="00207AF9" w:rsidRPr="00207AF9">
        <w:rPr>
          <w:rFonts w:ascii="Arial" w:hAnsi="Arial" w:cs="Arial"/>
          <w:color w:val="000000"/>
        </w:rPr>
        <w:t>.</w:t>
      </w:r>
    </w:p>
    <w:p w14:paraId="5B442ACB" w14:textId="7C257229" w:rsidR="00BA638C" w:rsidRPr="005C38C8" w:rsidRDefault="00BA638C" w:rsidP="00207AF9">
      <w:pPr>
        <w:pStyle w:val="StandardWeb"/>
        <w:spacing w:after="120" w:line="340" w:lineRule="atLeast"/>
        <w:jc w:val="both"/>
        <w:rPr>
          <w:rFonts w:ascii="Arial" w:hAnsi="Arial" w:cs="Arial"/>
          <w:color w:val="000000"/>
        </w:rPr>
      </w:pPr>
      <w:r w:rsidRPr="00207AF9">
        <w:rPr>
          <w:rFonts w:ascii="Arial" w:hAnsi="Arial" w:cs="Arial"/>
          <w:color w:val="000000"/>
        </w:rPr>
        <w:t>Weitere Sicherungshilfsmittel wie Kantenschutz</w:t>
      </w:r>
      <w:r w:rsidR="00581452" w:rsidRPr="00207AF9">
        <w:rPr>
          <w:rFonts w:ascii="Arial" w:hAnsi="Arial" w:cs="Arial"/>
          <w:color w:val="000000"/>
        </w:rPr>
        <w:t xml:space="preserve">winkel </w:t>
      </w:r>
      <w:r w:rsidRPr="00207AF9">
        <w:rPr>
          <w:rFonts w:ascii="Arial" w:hAnsi="Arial" w:cs="Arial"/>
          <w:color w:val="000000"/>
        </w:rPr>
        <w:t>und Antirutschmatten runden das Sortiment</w:t>
      </w:r>
      <w:r w:rsidRPr="005C38C8">
        <w:rPr>
          <w:rFonts w:ascii="Arial" w:hAnsi="Arial" w:cs="Arial"/>
          <w:color w:val="000000"/>
        </w:rPr>
        <w:t xml:space="preserve"> ab. Darüber hinaus stellt Wistra unter dem Produktnamen </w:t>
      </w:r>
      <w:r w:rsidR="0055113A" w:rsidRPr="005C38C8">
        <w:rPr>
          <w:rFonts w:ascii="Arial" w:hAnsi="Arial" w:cs="Arial"/>
          <w:color w:val="000000"/>
        </w:rPr>
        <w:t>„</w:t>
      </w:r>
      <w:proofErr w:type="spellStart"/>
      <w:r w:rsidR="0055113A" w:rsidRPr="005C38C8">
        <w:rPr>
          <w:rFonts w:ascii="Arial" w:hAnsi="Arial" w:cs="Arial"/>
          <w:color w:val="000000"/>
        </w:rPr>
        <w:t>Powerbrace</w:t>
      </w:r>
      <w:proofErr w:type="spellEnd"/>
      <w:r w:rsidR="0055113A" w:rsidRPr="005C38C8">
        <w:rPr>
          <w:rFonts w:ascii="Arial" w:hAnsi="Arial" w:cs="Arial"/>
          <w:color w:val="000000"/>
        </w:rPr>
        <w:t xml:space="preserve">“ </w:t>
      </w:r>
      <w:r w:rsidR="00F5542F" w:rsidRPr="005C38C8">
        <w:rPr>
          <w:rFonts w:ascii="Arial" w:hAnsi="Arial" w:cs="Arial"/>
          <w:color w:val="000000"/>
        </w:rPr>
        <w:t xml:space="preserve">auch heute noch </w:t>
      </w:r>
      <w:r w:rsidRPr="005C38C8">
        <w:rPr>
          <w:rFonts w:ascii="Arial" w:hAnsi="Arial" w:cs="Arial"/>
          <w:color w:val="000000"/>
        </w:rPr>
        <w:t xml:space="preserve">Sicherheits-Drehstangenverschlüsse für Container, Kasten- und Kofferaufbauten </w:t>
      </w:r>
      <w:r w:rsidR="00F5542F" w:rsidRPr="005C38C8">
        <w:rPr>
          <w:rFonts w:ascii="Arial" w:hAnsi="Arial" w:cs="Arial"/>
          <w:color w:val="000000"/>
        </w:rPr>
        <w:t xml:space="preserve">und </w:t>
      </w:r>
      <w:r w:rsidRPr="005C38C8">
        <w:rPr>
          <w:rFonts w:ascii="Arial" w:hAnsi="Arial" w:cs="Arial"/>
          <w:color w:val="000000"/>
        </w:rPr>
        <w:t>Wechselbrücken her</w:t>
      </w:r>
      <w:r w:rsidR="00F5542F" w:rsidRPr="005C38C8">
        <w:rPr>
          <w:rFonts w:ascii="Arial" w:hAnsi="Arial" w:cs="Arial"/>
          <w:color w:val="000000"/>
        </w:rPr>
        <w:t>, mit denen die Firma 1988 startete.</w:t>
      </w:r>
    </w:p>
    <w:p w14:paraId="612A9751" w14:textId="77777777" w:rsidR="00AE6D45" w:rsidRPr="005C38C8" w:rsidRDefault="00AE6D45" w:rsidP="00BA638C">
      <w:pPr>
        <w:spacing w:line="340" w:lineRule="exact"/>
        <w:jc w:val="both"/>
        <w:rPr>
          <w:rFonts w:ascii="Arial" w:hAnsi="Arial" w:cs="Arial"/>
          <w:color w:val="000000"/>
        </w:rPr>
      </w:pPr>
    </w:p>
    <w:p w14:paraId="39FBFC02" w14:textId="77777777" w:rsidR="007B3BA8" w:rsidRPr="005C38C8" w:rsidRDefault="008C00C1" w:rsidP="008C00C1">
      <w:pPr>
        <w:pStyle w:val="Kopfzeile1"/>
        <w:tabs>
          <w:tab w:val="clear" w:pos="4536"/>
          <w:tab w:val="clear" w:pos="9072"/>
        </w:tabs>
        <w:spacing w:line="340" w:lineRule="exact"/>
        <w:jc w:val="both"/>
        <w:rPr>
          <w:rFonts w:ascii="Arial" w:hAnsi="Arial" w:cs="Arial"/>
          <w:b/>
          <w:color w:val="000000"/>
        </w:rPr>
      </w:pPr>
      <w:r w:rsidRPr="005C38C8">
        <w:rPr>
          <w:rFonts w:ascii="Arial" w:hAnsi="Arial" w:cs="Arial"/>
          <w:b/>
          <w:color w:val="000000"/>
        </w:rPr>
        <w:t>Pressek</w:t>
      </w:r>
      <w:r w:rsidR="007B3BA8" w:rsidRPr="005C38C8">
        <w:rPr>
          <w:rFonts w:ascii="Arial" w:hAnsi="Arial" w:cs="Arial"/>
          <w:b/>
          <w:color w:val="000000"/>
        </w:rPr>
        <w:t>ontakt</w:t>
      </w:r>
      <w:r w:rsidR="00DC12D6" w:rsidRPr="005C38C8">
        <w:rPr>
          <w:rFonts w:ascii="Arial" w:hAnsi="Arial" w:cs="Arial"/>
          <w:b/>
          <w:color w:val="000000"/>
        </w:rPr>
        <w:t>e</w:t>
      </w:r>
      <w:r w:rsidR="007B3BA8" w:rsidRPr="005C38C8">
        <w:rPr>
          <w:rFonts w:ascii="Arial" w:hAnsi="Arial" w:cs="Arial"/>
          <w:b/>
          <w:color w:val="00000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19"/>
        <w:gridCol w:w="3541"/>
      </w:tblGrid>
      <w:tr w:rsidR="008C00C1" w:rsidRPr="005C38C8" w14:paraId="6F9C17F3" w14:textId="77777777">
        <w:trPr>
          <w:trHeight w:val="1110"/>
        </w:trPr>
        <w:tc>
          <w:tcPr>
            <w:tcW w:w="3936" w:type="dxa"/>
          </w:tcPr>
          <w:p w14:paraId="12FF9CB1" w14:textId="77777777" w:rsidR="008C00C1" w:rsidRPr="0008788E" w:rsidRDefault="008C00C1" w:rsidP="00E00037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08788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WISTRA GmbH</w:t>
            </w:r>
          </w:p>
          <w:p w14:paraId="732ADC1C" w14:textId="37309128" w:rsidR="008C00C1" w:rsidRPr="0008788E" w:rsidRDefault="00B7054E" w:rsidP="00E0003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8788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CARGO CONTROL</w:t>
            </w:r>
          </w:p>
          <w:p w14:paraId="4E4B05A6" w14:textId="55C749D5" w:rsidR="00581452" w:rsidRPr="0008788E" w:rsidRDefault="00B7054E" w:rsidP="0044594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8788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Robert Kehlert</w:t>
            </w:r>
          </w:p>
          <w:p w14:paraId="2F24854D" w14:textId="77777777" w:rsidR="008C00C1" w:rsidRPr="0008788E" w:rsidRDefault="008C00C1" w:rsidP="00E0003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788E">
              <w:rPr>
                <w:rFonts w:ascii="Arial" w:hAnsi="Arial" w:cs="Arial"/>
                <w:color w:val="000000" w:themeColor="text1"/>
                <w:sz w:val="20"/>
                <w:szCs w:val="20"/>
              </w:rPr>
              <w:t>An der Trave 11</w:t>
            </w:r>
          </w:p>
          <w:p w14:paraId="271AA634" w14:textId="77777777" w:rsidR="008C00C1" w:rsidRPr="0008788E" w:rsidRDefault="008C00C1" w:rsidP="00E0003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788E">
              <w:rPr>
                <w:rFonts w:ascii="Arial" w:hAnsi="Arial" w:cs="Arial"/>
                <w:color w:val="000000" w:themeColor="text1"/>
                <w:sz w:val="20"/>
                <w:szCs w:val="20"/>
              </w:rPr>
              <w:t>D-23923 Selmsdorf</w:t>
            </w:r>
          </w:p>
          <w:p w14:paraId="4466DA74" w14:textId="77777777" w:rsidR="008C00C1" w:rsidRPr="0008788E" w:rsidRDefault="008C00C1" w:rsidP="00E0003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</w:pPr>
            <w:r w:rsidRPr="0008788E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 xml:space="preserve">Telefon: +49 (0) 38823 </w:t>
            </w:r>
            <w:r w:rsidR="00445945" w:rsidRPr="0008788E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258-</w:t>
            </w:r>
            <w:r w:rsidR="00823A62" w:rsidRPr="0008788E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0</w:t>
            </w:r>
          </w:p>
          <w:p w14:paraId="38D76B82" w14:textId="43362C28" w:rsidR="008C00C1" w:rsidRPr="005C38C8" w:rsidRDefault="008C00C1" w:rsidP="00E0003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08788E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 xml:space="preserve">E-Mail: </w:t>
            </w:r>
            <w:r w:rsidR="00B7054E" w:rsidRPr="0008788E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kehlert@wistra.eu</w:t>
            </w:r>
          </w:p>
        </w:tc>
        <w:tc>
          <w:tcPr>
            <w:tcW w:w="3650" w:type="dxa"/>
          </w:tcPr>
          <w:p w14:paraId="3B442C20" w14:textId="77777777" w:rsidR="008C00C1" w:rsidRPr="005C38C8" w:rsidRDefault="008C00C1" w:rsidP="00E00037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C38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KfdM</w:t>
            </w:r>
            <w:proofErr w:type="spellEnd"/>
          </w:p>
          <w:p w14:paraId="415D8F8E" w14:textId="77777777" w:rsidR="008C00C1" w:rsidRPr="005C38C8" w:rsidRDefault="008C00C1" w:rsidP="00E0003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8C8">
              <w:rPr>
                <w:rFonts w:ascii="Arial" w:hAnsi="Arial" w:cs="Arial"/>
                <w:color w:val="000000"/>
                <w:sz w:val="20"/>
                <w:szCs w:val="20"/>
              </w:rPr>
              <w:t>Kommunikation für den Mittelstand</w:t>
            </w:r>
          </w:p>
          <w:p w14:paraId="3D5922D0" w14:textId="77777777" w:rsidR="008C00C1" w:rsidRPr="005C38C8" w:rsidRDefault="008C00C1" w:rsidP="00E0003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8C8">
              <w:rPr>
                <w:rFonts w:ascii="Arial" w:hAnsi="Arial" w:cs="Arial"/>
                <w:color w:val="000000"/>
                <w:sz w:val="20"/>
                <w:szCs w:val="20"/>
              </w:rPr>
              <w:t>Marcus Walter</w:t>
            </w:r>
          </w:p>
          <w:p w14:paraId="0BF2F0AA" w14:textId="3A5BC5D0" w:rsidR="008C00C1" w:rsidRDefault="00A2723E" w:rsidP="00E0003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Schulstraße 29</w:t>
            </w:r>
          </w:p>
          <w:p w14:paraId="6DC092E1" w14:textId="24493B90" w:rsidR="00A2723E" w:rsidRDefault="00A2723E" w:rsidP="00E0003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84183 Niederviehbach</w:t>
            </w:r>
          </w:p>
          <w:p w14:paraId="287ED117" w14:textId="16DCEB15" w:rsidR="00A2723E" w:rsidRPr="005C38C8" w:rsidRDefault="00A2723E" w:rsidP="00E0003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Telefon +49 (0) 8702 948 174</w:t>
            </w:r>
          </w:p>
          <w:p w14:paraId="02075D8A" w14:textId="5BD24F79" w:rsidR="008C00C1" w:rsidRPr="005C38C8" w:rsidRDefault="008C00C1" w:rsidP="00E00037">
            <w:pPr>
              <w:jc w:val="both"/>
              <w:rPr>
                <w:rFonts w:ascii="Arial" w:hAnsi="Arial" w:cs="Arial"/>
                <w:color w:val="000000"/>
              </w:rPr>
            </w:pPr>
            <w:r w:rsidRPr="005C38C8">
              <w:rPr>
                <w:rFonts w:ascii="Arial" w:hAnsi="Arial" w:cs="Arial"/>
                <w:color w:val="000000"/>
                <w:sz w:val="20"/>
                <w:szCs w:val="20"/>
              </w:rPr>
              <w:t xml:space="preserve">E-Mail: </w:t>
            </w:r>
            <w:hyperlink r:id="rId12" w:history="1">
              <w:r w:rsidR="00B7054E" w:rsidRPr="00AC07E4">
                <w:rPr>
                  <w:rStyle w:val="Hyperlink"/>
                  <w:rFonts w:ascii="Arial" w:hAnsi="Arial" w:cs="Arial"/>
                  <w:sz w:val="20"/>
                  <w:szCs w:val="20"/>
                </w:rPr>
                <w:t>walter@kfdm.eu</w:t>
              </w:r>
            </w:hyperlink>
          </w:p>
        </w:tc>
      </w:tr>
    </w:tbl>
    <w:p w14:paraId="524FB48C" w14:textId="77777777" w:rsidR="00A521BC" w:rsidRPr="008C00C1" w:rsidRDefault="007B3BA8" w:rsidP="008C00C1">
      <w:pPr>
        <w:spacing w:line="340" w:lineRule="exact"/>
        <w:jc w:val="both"/>
        <w:rPr>
          <w:rFonts w:ascii="Arial" w:hAnsi="Arial" w:cs="Arial"/>
          <w:lang w:val="fr-FR"/>
        </w:rPr>
      </w:pPr>
      <w:r w:rsidRPr="0099558B">
        <w:rPr>
          <w:rFonts w:ascii="Arial" w:hAnsi="Arial" w:cs="Arial"/>
          <w:lang w:val="fr-FR"/>
        </w:rPr>
        <w:t>Der Abdruck ist honorarfrei. Um ein Belegexemplar wird gebeten.</w:t>
      </w:r>
    </w:p>
    <w:sectPr w:rsidR="00A521BC" w:rsidRPr="008C00C1" w:rsidSect="002D063B">
      <w:headerReference w:type="even" r:id="rId13"/>
      <w:headerReference w:type="default" r:id="rId14"/>
      <w:footerReference w:type="even" r:id="rId15"/>
      <w:headerReference w:type="first" r:id="rId16"/>
      <w:footnotePr>
        <w:pos w:val="beneathText"/>
      </w:footnotePr>
      <w:pgSz w:w="11906" w:h="16838" w:code="9"/>
      <w:pgMar w:top="1418" w:right="3402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0D688" w14:textId="77777777" w:rsidR="00E86B53" w:rsidRDefault="00E86B53">
      <w:r>
        <w:separator/>
      </w:r>
    </w:p>
  </w:endnote>
  <w:endnote w:type="continuationSeparator" w:id="0">
    <w:p w14:paraId="6A342EC3" w14:textId="77777777" w:rsidR="00E86B53" w:rsidRDefault="00E86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BCFE4" w14:textId="77777777" w:rsidR="0086712E" w:rsidRDefault="0086712E">
    <w:pPr>
      <w:pStyle w:val="Fuzeile1"/>
      <w:rPr>
        <w:rFonts w:ascii="Trebuchet MS" w:eastAsia="Trebuchet MS" w:hAnsi="Trebuchet MS"/>
      </w:rPr>
    </w:pPr>
    <w:r>
      <w:rPr>
        <w:rFonts w:ascii="Trebuchet MS" w:eastAsia="Trebuchet MS" w:hAnsi="Trebuchet MS"/>
      </w:rPr>
      <w:t>Diese Presseinformation umfasst 3083 Zeichen.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F8864" w14:textId="77777777" w:rsidR="00E86B53" w:rsidRDefault="00E86B53">
      <w:r>
        <w:separator/>
      </w:r>
    </w:p>
  </w:footnote>
  <w:footnote w:type="continuationSeparator" w:id="0">
    <w:p w14:paraId="6A7DEA66" w14:textId="77777777" w:rsidR="00E86B53" w:rsidRDefault="00E86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52A81" w14:textId="77777777" w:rsidR="0086712E" w:rsidRDefault="0086712E">
    <w:pPr>
      <w:pStyle w:val="Kopfzeilelinks"/>
    </w:pPr>
    <w:r>
      <w:rPr>
        <w:rFonts w:ascii="Trebuchet MS" w:hAnsi="Trebuchet MS"/>
        <w:b/>
      </w:rPr>
      <w:t xml:space="preserve">Seite </w:t>
    </w:r>
    <w:r>
      <w:rPr>
        <w:rFonts w:ascii="Trebuchet MS" w:hAnsi="Trebuchet MS"/>
        <w:b/>
      </w:rPr>
      <w:fldChar w:fldCharType="begin"/>
    </w:r>
    <w:r>
      <w:rPr>
        <w:rFonts w:ascii="Trebuchet MS" w:hAnsi="Trebuchet MS"/>
        <w:b/>
      </w:rPr>
      <w:instrText xml:space="preserve"> PAGE \*ARABIC </w:instrText>
    </w:r>
    <w:r>
      <w:rPr>
        <w:rFonts w:ascii="Trebuchet MS" w:hAnsi="Trebuchet MS"/>
        <w:b/>
      </w:rPr>
      <w:fldChar w:fldCharType="separate"/>
    </w:r>
    <w:r>
      <w:rPr>
        <w:rFonts w:ascii="Trebuchet MS" w:hAnsi="Trebuchet MS"/>
        <w:b/>
        <w:noProof/>
      </w:rPr>
      <w:t>2</w:t>
    </w:r>
    <w:r>
      <w:rPr>
        <w:rFonts w:ascii="Trebuchet MS" w:hAnsi="Trebuchet MS"/>
        <w:b/>
      </w:rPr>
      <w:fldChar w:fldCharType="end"/>
    </w:r>
    <w:r>
      <w:rPr>
        <w:rFonts w:ascii="Trebuchet MS" w:hAnsi="Trebuchet MS"/>
        <w:b/>
      </w:rPr>
      <w:t xml:space="preserve"> von </w:t>
    </w:r>
    <w:r>
      <w:rPr>
        <w:rFonts w:ascii="Trebuchet MS" w:hAnsi="Trebuchet MS"/>
        <w:b/>
      </w:rPr>
      <w:fldChar w:fldCharType="begin"/>
    </w:r>
    <w:r>
      <w:rPr>
        <w:rFonts w:ascii="Trebuchet MS" w:hAnsi="Trebuchet MS"/>
        <w:b/>
      </w:rPr>
      <w:instrText xml:space="preserve"> NUMPAGES \*ARABIC </w:instrText>
    </w:r>
    <w:r>
      <w:rPr>
        <w:rFonts w:ascii="Trebuchet MS" w:hAnsi="Trebuchet MS"/>
        <w:b/>
      </w:rPr>
      <w:fldChar w:fldCharType="separate"/>
    </w:r>
    <w:r w:rsidR="001E107C">
      <w:rPr>
        <w:rFonts w:ascii="Trebuchet MS" w:hAnsi="Trebuchet MS"/>
        <w:b/>
        <w:noProof/>
      </w:rPr>
      <w:t>4</w:t>
    </w:r>
    <w:r>
      <w:rPr>
        <w:rFonts w:ascii="Trebuchet MS" w:hAnsi="Trebuchet MS"/>
        <w:b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1CEFA" w14:textId="77777777" w:rsidR="0086712E" w:rsidRDefault="0086712E">
    <w:pPr>
      <w:pStyle w:val="Kopfzeilelinks"/>
    </w:pPr>
    <w:r>
      <w:rPr>
        <w:rFonts w:ascii="Trebuchet MS" w:hAnsi="Trebuchet MS"/>
        <w:b/>
      </w:rPr>
      <w:t xml:space="preserve">Seite </w:t>
    </w:r>
    <w:r>
      <w:rPr>
        <w:rFonts w:ascii="Trebuchet MS" w:hAnsi="Trebuchet MS"/>
        <w:b/>
      </w:rPr>
      <w:fldChar w:fldCharType="begin"/>
    </w:r>
    <w:r>
      <w:rPr>
        <w:rFonts w:ascii="Trebuchet MS" w:hAnsi="Trebuchet MS"/>
        <w:b/>
      </w:rPr>
      <w:instrText xml:space="preserve"> PAGE \*ARABIC </w:instrText>
    </w:r>
    <w:r>
      <w:rPr>
        <w:rFonts w:ascii="Trebuchet MS" w:hAnsi="Trebuchet MS"/>
        <w:b/>
      </w:rPr>
      <w:fldChar w:fldCharType="separate"/>
    </w:r>
    <w:r w:rsidR="00065BE2">
      <w:rPr>
        <w:rFonts w:ascii="Trebuchet MS" w:hAnsi="Trebuchet MS"/>
        <w:b/>
        <w:noProof/>
      </w:rPr>
      <w:t>2</w:t>
    </w:r>
    <w:r>
      <w:rPr>
        <w:rFonts w:ascii="Trebuchet MS" w:hAnsi="Trebuchet MS"/>
        <w:b/>
      </w:rPr>
      <w:fldChar w:fldCharType="end"/>
    </w:r>
    <w:r>
      <w:rPr>
        <w:rFonts w:ascii="Trebuchet MS" w:hAnsi="Trebuchet MS"/>
        <w:b/>
      </w:rPr>
      <w:t xml:space="preserve"> von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83C0E" w14:textId="0670ABEF" w:rsidR="0086712E" w:rsidRPr="00256FFA" w:rsidRDefault="004818EC">
    <w:pPr>
      <w:pStyle w:val="Kopfzeile"/>
      <w:rPr>
        <w:color w:val="FF0000"/>
      </w:rPr>
    </w:pPr>
    <w:r>
      <w:rPr>
        <w:noProof/>
      </w:rPr>
      <w:drawing>
        <wp:inline distT="0" distB="0" distL="0" distR="0" wp14:anchorId="71A46ECC" wp14:editId="63A5BAE6">
          <wp:extent cx="2842260" cy="1004840"/>
          <wp:effectExtent l="0" t="0" r="0" b="508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782" cy="1010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A7CB1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D6C6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2062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6072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0234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D02B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F4A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A20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2C8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2E45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pStyle w:val="berschrift1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1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55FD1259"/>
    <w:multiLevelType w:val="hybridMultilevel"/>
    <w:tmpl w:val="DA70A9D0"/>
    <w:lvl w:ilvl="0" w:tplc="01E05D7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A37"/>
    <w:rsid w:val="00000338"/>
    <w:rsid w:val="00003DBA"/>
    <w:rsid w:val="0000576E"/>
    <w:rsid w:val="00012AD7"/>
    <w:rsid w:val="0002044A"/>
    <w:rsid w:val="00022AEC"/>
    <w:rsid w:val="00025F0E"/>
    <w:rsid w:val="00034C3D"/>
    <w:rsid w:val="00035CC2"/>
    <w:rsid w:val="000377ED"/>
    <w:rsid w:val="000410F1"/>
    <w:rsid w:val="000423FE"/>
    <w:rsid w:val="000439BA"/>
    <w:rsid w:val="0005129B"/>
    <w:rsid w:val="00060182"/>
    <w:rsid w:val="00065115"/>
    <w:rsid w:val="00065BE2"/>
    <w:rsid w:val="00071F16"/>
    <w:rsid w:val="000779D0"/>
    <w:rsid w:val="000806EF"/>
    <w:rsid w:val="00081E4D"/>
    <w:rsid w:val="00083C9A"/>
    <w:rsid w:val="00086A12"/>
    <w:rsid w:val="00087731"/>
    <w:rsid w:val="0008788E"/>
    <w:rsid w:val="000939C4"/>
    <w:rsid w:val="00094600"/>
    <w:rsid w:val="00094E78"/>
    <w:rsid w:val="00097305"/>
    <w:rsid w:val="00097AB0"/>
    <w:rsid w:val="00097DAA"/>
    <w:rsid w:val="000A3C65"/>
    <w:rsid w:val="000A42A6"/>
    <w:rsid w:val="000A4ADF"/>
    <w:rsid w:val="000A588C"/>
    <w:rsid w:val="000A660F"/>
    <w:rsid w:val="000B3080"/>
    <w:rsid w:val="000B3FCC"/>
    <w:rsid w:val="000B782C"/>
    <w:rsid w:val="000C023B"/>
    <w:rsid w:val="000C0450"/>
    <w:rsid w:val="000C20E0"/>
    <w:rsid w:val="000C2968"/>
    <w:rsid w:val="000D305E"/>
    <w:rsid w:val="000D4AC9"/>
    <w:rsid w:val="000E692C"/>
    <w:rsid w:val="000F349B"/>
    <w:rsid w:val="000F6DCF"/>
    <w:rsid w:val="00106376"/>
    <w:rsid w:val="00115AC6"/>
    <w:rsid w:val="00121E63"/>
    <w:rsid w:val="00121F70"/>
    <w:rsid w:val="001245B7"/>
    <w:rsid w:val="00126434"/>
    <w:rsid w:val="0012773F"/>
    <w:rsid w:val="00133929"/>
    <w:rsid w:val="0013562C"/>
    <w:rsid w:val="001454FB"/>
    <w:rsid w:val="001532DE"/>
    <w:rsid w:val="0015448D"/>
    <w:rsid w:val="00162521"/>
    <w:rsid w:val="0016315E"/>
    <w:rsid w:val="00166B5E"/>
    <w:rsid w:val="00172B21"/>
    <w:rsid w:val="00177EAC"/>
    <w:rsid w:val="001810A2"/>
    <w:rsid w:val="0018211D"/>
    <w:rsid w:val="001844FE"/>
    <w:rsid w:val="00184FA9"/>
    <w:rsid w:val="00190F0F"/>
    <w:rsid w:val="00193E92"/>
    <w:rsid w:val="00195199"/>
    <w:rsid w:val="001A1C67"/>
    <w:rsid w:val="001A231D"/>
    <w:rsid w:val="001A4AB9"/>
    <w:rsid w:val="001A650A"/>
    <w:rsid w:val="001A68A8"/>
    <w:rsid w:val="001B707B"/>
    <w:rsid w:val="001C085A"/>
    <w:rsid w:val="001C0F43"/>
    <w:rsid w:val="001C10E2"/>
    <w:rsid w:val="001C2044"/>
    <w:rsid w:val="001C3BCD"/>
    <w:rsid w:val="001C52AD"/>
    <w:rsid w:val="001C6032"/>
    <w:rsid w:val="001C611C"/>
    <w:rsid w:val="001C6B6C"/>
    <w:rsid w:val="001C7103"/>
    <w:rsid w:val="001C73A7"/>
    <w:rsid w:val="001D17B9"/>
    <w:rsid w:val="001E107C"/>
    <w:rsid w:val="001E3008"/>
    <w:rsid w:val="001E540E"/>
    <w:rsid w:val="001E6569"/>
    <w:rsid w:val="001F0AB3"/>
    <w:rsid w:val="001F37F6"/>
    <w:rsid w:val="00204979"/>
    <w:rsid w:val="002062BE"/>
    <w:rsid w:val="00207101"/>
    <w:rsid w:val="00207AF9"/>
    <w:rsid w:val="00211DD4"/>
    <w:rsid w:val="0022255B"/>
    <w:rsid w:val="00223371"/>
    <w:rsid w:val="00236693"/>
    <w:rsid w:val="00246FFC"/>
    <w:rsid w:val="0025086E"/>
    <w:rsid w:val="00256FFA"/>
    <w:rsid w:val="002605E9"/>
    <w:rsid w:val="00263381"/>
    <w:rsid w:val="002641D7"/>
    <w:rsid w:val="002734DD"/>
    <w:rsid w:val="002740FC"/>
    <w:rsid w:val="002835F9"/>
    <w:rsid w:val="00283746"/>
    <w:rsid w:val="0028628D"/>
    <w:rsid w:val="002955B1"/>
    <w:rsid w:val="002A1D63"/>
    <w:rsid w:val="002A305F"/>
    <w:rsid w:val="002C082D"/>
    <w:rsid w:val="002C39D7"/>
    <w:rsid w:val="002C44DF"/>
    <w:rsid w:val="002C7243"/>
    <w:rsid w:val="002C7CFF"/>
    <w:rsid w:val="002D063B"/>
    <w:rsid w:val="002D1731"/>
    <w:rsid w:val="002D464B"/>
    <w:rsid w:val="002D60F8"/>
    <w:rsid w:val="002E0DA6"/>
    <w:rsid w:val="002E131E"/>
    <w:rsid w:val="002E620F"/>
    <w:rsid w:val="002F0D18"/>
    <w:rsid w:val="002F3462"/>
    <w:rsid w:val="002F7881"/>
    <w:rsid w:val="003016B9"/>
    <w:rsid w:val="00307F9F"/>
    <w:rsid w:val="00313B36"/>
    <w:rsid w:val="00314D58"/>
    <w:rsid w:val="00324CD5"/>
    <w:rsid w:val="003262C1"/>
    <w:rsid w:val="00331AA8"/>
    <w:rsid w:val="00335C80"/>
    <w:rsid w:val="003364A2"/>
    <w:rsid w:val="00337723"/>
    <w:rsid w:val="00343EC9"/>
    <w:rsid w:val="00351968"/>
    <w:rsid w:val="003525DF"/>
    <w:rsid w:val="00357302"/>
    <w:rsid w:val="00362AE6"/>
    <w:rsid w:val="00366911"/>
    <w:rsid w:val="00391A5C"/>
    <w:rsid w:val="00394396"/>
    <w:rsid w:val="00395E73"/>
    <w:rsid w:val="003A3C10"/>
    <w:rsid w:val="003B0C68"/>
    <w:rsid w:val="003B6706"/>
    <w:rsid w:val="003C0C8D"/>
    <w:rsid w:val="003C5AA6"/>
    <w:rsid w:val="003C6408"/>
    <w:rsid w:val="003C7F58"/>
    <w:rsid w:val="003D7334"/>
    <w:rsid w:val="003E10A3"/>
    <w:rsid w:val="003E2900"/>
    <w:rsid w:val="003F4A1F"/>
    <w:rsid w:val="00402A84"/>
    <w:rsid w:val="00402BC3"/>
    <w:rsid w:val="00411D98"/>
    <w:rsid w:val="004120AF"/>
    <w:rsid w:val="00413D8C"/>
    <w:rsid w:val="00425C10"/>
    <w:rsid w:val="0043026F"/>
    <w:rsid w:val="004358C0"/>
    <w:rsid w:val="00435B59"/>
    <w:rsid w:val="00435CF8"/>
    <w:rsid w:val="00445945"/>
    <w:rsid w:val="00451DD1"/>
    <w:rsid w:val="0046536E"/>
    <w:rsid w:val="0046774D"/>
    <w:rsid w:val="00471F0F"/>
    <w:rsid w:val="0047415C"/>
    <w:rsid w:val="004818EC"/>
    <w:rsid w:val="00490A13"/>
    <w:rsid w:val="004B06CC"/>
    <w:rsid w:val="004B06DC"/>
    <w:rsid w:val="004B3FA0"/>
    <w:rsid w:val="004B7AC2"/>
    <w:rsid w:val="004C25A4"/>
    <w:rsid w:val="004C3922"/>
    <w:rsid w:val="004C672A"/>
    <w:rsid w:val="004C6EA9"/>
    <w:rsid w:val="004D0B11"/>
    <w:rsid w:val="004D0BA4"/>
    <w:rsid w:val="004D45F5"/>
    <w:rsid w:val="004D55E4"/>
    <w:rsid w:val="004D69CB"/>
    <w:rsid w:val="004D6BAC"/>
    <w:rsid w:val="004E24CC"/>
    <w:rsid w:val="004E2E1F"/>
    <w:rsid w:val="004E4986"/>
    <w:rsid w:val="004E6672"/>
    <w:rsid w:val="004F3B1E"/>
    <w:rsid w:val="004F44A5"/>
    <w:rsid w:val="004F505D"/>
    <w:rsid w:val="004F54DF"/>
    <w:rsid w:val="005017C9"/>
    <w:rsid w:val="0050207F"/>
    <w:rsid w:val="00502D09"/>
    <w:rsid w:val="00504A98"/>
    <w:rsid w:val="00505B3C"/>
    <w:rsid w:val="0050756D"/>
    <w:rsid w:val="00526D9D"/>
    <w:rsid w:val="00527898"/>
    <w:rsid w:val="0053007C"/>
    <w:rsid w:val="0053088B"/>
    <w:rsid w:val="00532D9E"/>
    <w:rsid w:val="00541A8A"/>
    <w:rsid w:val="0054262A"/>
    <w:rsid w:val="005435A3"/>
    <w:rsid w:val="005447FE"/>
    <w:rsid w:val="0054566F"/>
    <w:rsid w:val="00545CCE"/>
    <w:rsid w:val="0054725B"/>
    <w:rsid w:val="0055113A"/>
    <w:rsid w:val="00563408"/>
    <w:rsid w:val="00567E94"/>
    <w:rsid w:val="00571270"/>
    <w:rsid w:val="005744C1"/>
    <w:rsid w:val="005762EA"/>
    <w:rsid w:val="00581452"/>
    <w:rsid w:val="00581AAB"/>
    <w:rsid w:val="00583AF8"/>
    <w:rsid w:val="005864A4"/>
    <w:rsid w:val="00593C71"/>
    <w:rsid w:val="005B5C8E"/>
    <w:rsid w:val="005B7D7B"/>
    <w:rsid w:val="005C38C8"/>
    <w:rsid w:val="005C678C"/>
    <w:rsid w:val="005D07D8"/>
    <w:rsid w:val="005D3C90"/>
    <w:rsid w:val="005D432A"/>
    <w:rsid w:val="005D663C"/>
    <w:rsid w:val="005D6C50"/>
    <w:rsid w:val="005D6EAA"/>
    <w:rsid w:val="005E3234"/>
    <w:rsid w:val="005E5872"/>
    <w:rsid w:val="005E6381"/>
    <w:rsid w:val="005F3820"/>
    <w:rsid w:val="005F57D1"/>
    <w:rsid w:val="005F6E3A"/>
    <w:rsid w:val="005F7595"/>
    <w:rsid w:val="00604D39"/>
    <w:rsid w:val="00610413"/>
    <w:rsid w:val="00617F56"/>
    <w:rsid w:val="00622EB1"/>
    <w:rsid w:val="0062653C"/>
    <w:rsid w:val="00634AC6"/>
    <w:rsid w:val="00647D86"/>
    <w:rsid w:val="00653FD2"/>
    <w:rsid w:val="006568F3"/>
    <w:rsid w:val="00663354"/>
    <w:rsid w:val="00663F02"/>
    <w:rsid w:val="00666DA4"/>
    <w:rsid w:val="006674A7"/>
    <w:rsid w:val="00676198"/>
    <w:rsid w:val="00681167"/>
    <w:rsid w:val="006847BD"/>
    <w:rsid w:val="00686EBD"/>
    <w:rsid w:val="00693840"/>
    <w:rsid w:val="006A14D2"/>
    <w:rsid w:val="006A546A"/>
    <w:rsid w:val="006B4A51"/>
    <w:rsid w:val="006C14E3"/>
    <w:rsid w:val="006C19E5"/>
    <w:rsid w:val="006C5C20"/>
    <w:rsid w:val="006C7A50"/>
    <w:rsid w:val="006D08BB"/>
    <w:rsid w:val="006D4643"/>
    <w:rsid w:val="006D4F57"/>
    <w:rsid w:val="006D798F"/>
    <w:rsid w:val="006E241C"/>
    <w:rsid w:val="006E24E1"/>
    <w:rsid w:val="006E268D"/>
    <w:rsid w:val="006E32C1"/>
    <w:rsid w:val="006E7084"/>
    <w:rsid w:val="006F366D"/>
    <w:rsid w:val="006F3FD5"/>
    <w:rsid w:val="006F5E93"/>
    <w:rsid w:val="006F7FE4"/>
    <w:rsid w:val="00711E05"/>
    <w:rsid w:val="00713AB6"/>
    <w:rsid w:val="007302AC"/>
    <w:rsid w:val="00730D4F"/>
    <w:rsid w:val="007368AB"/>
    <w:rsid w:val="007415B9"/>
    <w:rsid w:val="00744881"/>
    <w:rsid w:val="0075189B"/>
    <w:rsid w:val="00755A37"/>
    <w:rsid w:val="007568F6"/>
    <w:rsid w:val="007633CB"/>
    <w:rsid w:val="0076543C"/>
    <w:rsid w:val="00774BD5"/>
    <w:rsid w:val="007776DE"/>
    <w:rsid w:val="00777A7C"/>
    <w:rsid w:val="00786751"/>
    <w:rsid w:val="00787150"/>
    <w:rsid w:val="00790E4D"/>
    <w:rsid w:val="0079408D"/>
    <w:rsid w:val="007A5C79"/>
    <w:rsid w:val="007B1B00"/>
    <w:rsid w:val="007B3BA8"/>
    <w:rsid w:val="007B4578"/>
    <w:rsid w:val="007B5A44"/>
    <w:rsid w:val="007C0609"/>
    <w:rsid w:val="007C17DC"/>
    <w:rsid w:val="007C561B"/>
    <w:rsid w:val="007C66ED"/>
    <w:rsid w:val="007D37D6"/>
    <w:rsid w:val="007E2655"/>
    <w:rsid w:val="007E37A6"/>
    <w:rsid w:val="007E4365"/>
    <w:rsid w:val="007E5E9A"/>
    <w:rsid w:val="007F199E"/>
    <w:rsid w:val="007F1A1B"/>
    <w:rsid w:val="00807982"/>
    <w:rsid w:val="0081013A"/>
    <w:rsid w:val="008128B9"/>
    <w:rsid w:val="008131C6"/>
    <w:rsid w:val="008152FA"/>
    <w:rsid w:val="00816374"/>
    <w:rsid w:val="00820252"/>
    <w:rsid w:val="00823A62"/>
    <w:rsid w:val="0082593D"/>
    <w:rsid w:val="00827950"/>
    <w:rsid w:val="0083110D"/>
    <w:rsid w:val="0083353B"/>
    <w:rsid w:val="00833B6B"/>
    <w:rsid w:val="00836921"/>
    <w:rsid w:val="00842FD8"/>
    <w:rsid w:val="00845E65"/>
    <w:rsid w:val="008500CD"/>
    <w:rsid w:val="00854653"/>
    <w:rsid w:val="00863342"/>
    <w:rsid w:val="00864F4B"/>
    <w:rsid w:val="0086712E"/>
    <w:rsid w:val="008720F2"/>
    <w:rsid w:val="0087796B"/>
    <w:rsid w:val="008839C4"/>
    <w:rsid w:val="00885E49"/>
    <w:rsid w:val="0088633A"/>
    <w:rsid w:val="00896458"/>
    <w:rsid w:val="008A2B65"/>
    <w:rsid w:val="008C00C1"/>
    <w:rsid w:val="008D166A"/>
    <w:rsid w:val="008D2FC4"/>
    <w:rsid w:val="008F67BF"/>
    <w:rsid w:val="00901B78"/>
    <w:rsid w:val="00904042"/>
    <w:rsid w:val="00906057"/>
    <w:rsid w:val="00912E01"/>
    <w:rsid w:val="009164C2"/>
    <w:rsid w:val="009253B7"/>
    <w:rsid w:val="00935431"/>
    <w:rsid w:val="00944DC9"/>
    <w:rsid w:val="00946161"/>
    <w:rsid w:val="00946EBA"/>
    <w:rsid w:val="009474DB"/>
    <w:rsid w:val="0095303F"/>
    <w:rsid w:val="00960515"/>
    <w:rsid w:val="00962AEC"/>
    <w:rsid w:val="0097048C"/>
    <w:rsid w:val="0097258B"/>
    <w:rsid w:val="0098124B"/>
    <w:rsid w:val="009863D2"/>
    <w:rsid w:val="00993945"/>
    <w:rsid w:val="00994233"/>
    <w:rsid w:val="0099558B"/>
    <w:rsid w:val="0099768D"/>
    <w:rsid w:val="009A0C59"/>
    <w:rsid w:val="009A226F"/>
    <w:rsid w:val="009A49E5"/>
    <w:rsid w:val="009A55B2"/>
    <w:rsid w:val="009A56C2"/>
    <w:rsid w:val="009A6DE5"/>
    <w:rsid w:val="009B1A26"/>
    <w:rsid w:val="009B503B"/>
    <w:rsid w:val="009B5511"/>
    <w:rsid w:val="009C18BB"/>
    <w:rsid w:val="009C43E4"/>
    <w:rsid w:val="009D29E8"/>
    <w:rsid w:val="009D7CF1"/>
    <w:rsid w:val="009E00E2"/>
    <w:rsid w:val="009E7686"/>
    <w:rsid w:val="009F5C03"/>
    <w:rsid w:val="00A03778"/>
    <w:rsid w:val="00A07E7D"/>
    <w:rsid w:val="00A15A36"/>
    <w:rsid w:val="00A162CE"/>
    <w:rsid w:val="00A20771"/>
    <w:rsid w:val="00A23644"/>
    <w:rsid w:val="00A2723E"/>
    <w:rsid w:val="00A3014E"/>
    <w:rsid w:val="00A31DFD"/>
    <w:rsid w:val="00A41007"/>
    <w:rsid w:val="00A4656D"/>
    <w:rsid w:val="00A51DF1"/>
    <w:rsid w:val="00A521BC"/>
    <w:rsid w:val="00A557CE"/>
    <w:rsid w:val="00A577DE"/>
    <w:rsid w:val="00A607F8"/>
    <w:rsid w:val="00A61D10"/>
    <w:rsid w:val="00A6260D"/>
    <w:rsid w:val="00A71A55"/>
    <w:rsid w:val="00A72A55"/>
    <w:rsid w:val="00A74996"/>
    <w:rsid w:val="00A82319"/>
    <w:rsid w:val="00A84076"/>
    <w:rsid w:val="00A85252"/>
    <w:rsid w:val="00A87F38"/>
    <w:rsid w:val="00A90250"/>
    <w:rsid w:val="00A92C25"/>
    <w:rsid w:val="00AA28D2"/>
    <w:rsid w:val="00AA2CC9"/>
    <w:rsid w:val="00AA4259"/>
    <w:rsid w:val="00AB208F"/>
    <w:rsid w:val="00AB2F8D"/>
    <w:rsid w:val="00AB6A02"/>
    <w:rsid w:val="00AC1399"/>
    <w:rsid w:val="00AC1B91"/>
    <w:rsid w:val="00AC1EFB"/>
    <w:rsid w:val="00AD133F"/>
    <w:rsid w:val="00AD232F"/>
    <w:rsid w:val="00AE2BF6"/>
    <w:rsid w:val="00AE6D45"/>
    <w:rsid w:val="00AF43A4"/>
    <w:rsid w:val="00AF6CF4"/>
    <w:rsid w:val="00B01C9F"/>
    <w:rsid w:val="00B10687"/>
    <w:rsid w:val="00B16079"/>
    <w:rsid w:val="00B20436"/>
    <w:rsid w:val="00B22BE0"/>
    <w:rsid w:val="00B2336B"/>
    <w:rsid w:val="00B234F4"/>
    <w:rsid w:val="00B23F8F"/>
    <w:rsid w:val="00B271F9"/>
    <w:rsid w:val="00B277CB"/>
    <w:rsid w:val="00B305D0"/>
    <w:rsid w:val="00B31EAC"/>
    <w:rsid w:val="00B3412A"/>
    <w:rsid w:val="00B43F86"/>
    <w:rsid w:val="00B52F8D"/>
    <w:rsid w:val="00B549D2"/>
    <w:rsid w:val="00B60851"/>
    <w:rsid w:val="00B65F7C"/>
    <w:rsid w:val="00B66055"/>
    <w:rsid w:val="00B7054E"/>
    <w:rsid w:val="00B70FA3"/>
    <w:rsid w:val="00B72CD4"/>
    <w:rsid w:val="00B745CC"/>
    <w:rsid w:val="00B91E29"/>
    <w:rsid w:val="00B937F7"/>
    <w:rsid w:val="00B9397F"/>
    <w:rsid w:val="00BA1176"/>
    <w:rsid w:val="00BA454D"/>
    <w:rsid w:val="00BA638C"/>
    <w:rsid w:val="00BB3B11"/>
    <w:rsid w:val="00BB5376"/>
    <w:rsid w:val="00BC379B"/>
    <w:rsid w:val="00BC4A46"/>
    <w:rsid w:val="00BD0828"/>
    <w:rsid w:val="00BD2D44"/>
    <w:rsid w:val="00BD33BC"/>
    <w:rsid w:val="00BD540F"/>
    <w:rsid w:val="00BD6FD4"/>
    <w:rsid w:val="00BE4B74"/>
    <w:rsid w:val="00BE4DB7"/>
    <w:rsid w:val="00BF2478"/>
    <w:rsid w:val="00C014FA"/>
    <w:rsid w:val="00C155F4"/>
    <w:rsid w:val="00C2467B"/>
    <w:rsid w:val="00C24B45"/>
    <w:rsid w:val="00C265D7"/>
    <w:rsid w:val="00C30137"/>
    <w:rsid w:val="00C31AC0"/>
    <w:rsid w:val="00C31C3C"/>
    <w:rsid w:val="00C32908"/>
    <w:rsid w:val="00C361EC"/>
    <w:rsid w:val="00C41F48"/>
    <w:rsid w:val="00C558C4"/>
    <w:rsid w:val="00C55E0F"/>
    <w:rsid w:val="00C5633E"/>
    <w:rsid w:val="00C57457"/>
    <w:rsid w:val="00C60DBF"/>
    <w:rsid w:val="00C635E5"/>
    <w:rsid w:val="00C63760"/>
    <w:rsid w:val="00C66310"/>
    <w:rsid w:val="00C66A9F"/>
    <w:rsid w:val="00C66CA2"/>
    <w:rsid w:val="00C751EA"/>
    <w:rsid w:val="00C853A2"/>
    <w:rsid w:val="00C874AB"/>
    <w:rsid w:val="00C87EBF"/>
    <w:rsid w:val="00C94512"/>
    <w:rsid w:val="00C94EE8"/>
    <w:rsid w:val="00CA2E23"/>
    <w:rsid w:val="00CA367E"/>
    <w:rsid w:val="00CA3BB7"/>
    <w:rsid w:val="00CA6CC7"/>
    <w:rsid w:val="00CB5FCE"/>
    <w:rsid w:val="00CB632C"/>
    <w:rsid w:val="00CB72B7"/>
    <w:rsid w:val="00CC33AF"/>
    <w:rsid w:val="00CC4E45"/>
    <w:rsid w:val="00CC577C"/>
    <w:rsid w:val="00CD7769"/>
    <w:rsid w:val="00CE45C3"/>
    <w:rsid w:val="00CE61A2"/>
    <w:rsid w:val="00CE6E4E"/>
    <w:rsid w:val="00CF42B2"/>
    <w:rsid w:val="00CF59AF"/>
    <w:rsid w:val="00D03803"/>
    <w:rsid w:val="00D121BA"/>
    <w:rsid w:val="00D17793"/>
    <w:rsid w:val="00D20472"/>
    <w:rsid w:val="00D24314"/>
    <w:rsid w:val="00D26F9F"/>
    <w:rsid w:val="00D32267"/>
    <w:rsid w:val="00D368DD"/>
    <w:rsid w:val="00D43269"/>
    <w:rsid w:val="00D448BD"/>
    <w:rsid w:val="00D54384"/>
    <w:rsid w:val="00D60981"/>
    <w:rsid w:val="00D70433"/>
    <w:rsid w:val="00D74237"/>
    <w:rsid w:val="00D8196F"/>
    <w:rsid w:val="00D81B3B"/>
    <w:rsid w:val="00D81BFD"/>
    <w:rsid w:val="00D937AA"/>
    <w:rsid w:val="00D94A35"/>
    <w:rsid w:val="00D952FF"/>
    <w:rsid w:val="00D97AC3"/>
    <w:rsid w:val="00DA0553"/>
    <w:rsid w:val="00DA0E13"/>
    <w:rsid w:val="00DA3A54"/>
    <w:rsid w:val="00DA5641"/>
    <w:rsid w:val="00DB2CCB"/>
    <w:rsid w:val="00DB49A4"/>
    <w:rsid w:val="00DB5E1B"/>
    <w:rsid w:val="00DC093F"/>
    <w:rsid w:val="00DC12D6"/>
    <w:rsid w:val="00DC1593"/>
    <w:rsid w:val="00DC349C"/>
    <w:rsid w:val="00DC4EC2"/>
    <w:rsid w:val="00DD7341"/>
    <w:rsid w:val="00DE0D08"/>
    <w:rsid w:val="00DF1835"/>
    <w:rsid w:val="00DF4EFA"/>
    <w:rsid w:val="00DF6A84"/>
    <w:rsid w:val="00E00037"/>
    <w:rsid w:val="00E00A44"/>
    <w:rsid w:val="00E0149C"/>
    <w:rsid w:val="00E03010"/>
    <w:rsid w:val="00E033B5"/>
    <w:rsid w:val="00E0605A"/>
    <w:rsid w:val="00E102FA"/>
    <w:rsid w:val="00E14ED0"/>
    <w:rsid w:val="00E157F7"/>
    <w:rsid w:val="00E329BF"/>
    <w:rsid w:val="00E367B5"/>
    <w:rsid w:val="00E36C4A"/>
    <w:rsid w:val="00E37093"/>
    <w:rsid w:val="00E424F9"/>
    <w:rsid w:val="00E56A63"/>
    <w:rsid w:val="00E64182"/>
    <w:rsid w:val="00E64EB4"/>
    <w:rsid w:val="00E65E08"/>
    <w:rsid w:val="00E65FEF"/>
    <w:rsid w:val="00E661A5"/>
    <w:rsid w:val="00E80590"/>
    <w:rsid w:val="00E822E1"/>
    <w:rsid w:val="00E86B53"/>
    <w:rsid w:val="00E90DB6"/>
    <w:rsid w:val="00E92C1B"/>
    <w:rsid w:val="00E97E61"/>
    <w:rsid w:val="00EA33C7"/>
    <w:rsid w:val="00EB11DB"/>
    <w:rsid w:val="00EB2215"/>
    <w:rsid w:val="00EB5983"/>
    <w:rsid w:val="00EB6517"/>
    <w:rsid w:val="00ED536B"/>
    <w:rsid w:val="00ED72CF"/>
    <w:rsid w:val="00EE0CF1"/>
    <w:rsid w:val="00EE38E3"/>
    <w:rsid w:val="00EE44F4"/>
    <w:rsid w:val="00EF1A8C"/>
    <w:rsid w:val="00EF7181"/>
    <w:rsid w:val="00F07EE2"/>
    <w:rsid w:val="00F131C0"/>
    <w:rsid w:val="00F14E9E"/>
    <w:rsid w:val="00F16F4E"/>
    <w:rsid w:val="00F170B6"/>
    <w:rsid w:val="00F20DBD"/>
    <w:rsid w:val="00F24186"/>
    <w:rsid w:val="00F249E9"/>
    <w:rsid w:val="00F24B86"/>
    <w:rsid w:val="00F30A0A"/>
    <w:rsid w:val="00F36A3B"/>
    <w:rsid w:val="00F37304"/>
    <w:rsid w:val="00F406FE"/>
    <w:rsid w:val="00F4262C"/>
    <w:rsid w:val="00F42D0F"/>
    <w:rsid w:val="00F43136"/>
    <w:rsid w:val="00F5542F"/>
    <w:rsid w:val="00F55A65"/>
    <w:rsid w:val="00F66A2C"/>
    <w:rsid w:val="00F71757"/>
    <w:rsid w:val="00F723E4"/>
    <w:rsid w:val="00F72A6D"/>
    <w:rsid w:val="00F73856"/>
    <w:rsid w:val="00F8019D"/>
    <w:rsid w:val="00F82676"/>
    <w:rsid w:val="00F85B83"/>
    <w:rsid w:val="00F91ACA"/>
    <w:rsid w:val="00F96441"/>
    <w:rsid w:val="00F97423"/>
    <w:rsid w:val="00F97B1E"/>
    <w:rsid w:val="00F97B82"/>
    <w:rsid w:val="00FA1BC9"/>
    <w:rsid w:val="00FA4F20"/>
    <w:rsid w:val="00FB005E"/>
    <w:rsid w:val="00FB5EEC"/>
    <w:rsid w:val="00FC3221"/>
    <w:rsid w:val="00FC402B"/>
    <w:rsid w:val="00FC421B"/>
    <w:rsid w:val="00FC6D7B"/>
    <w:rsid w:val="00FD69F8"/>
    <w:rsid w:val="00FE02F6"/>
    <w:rsid w:val="00FE0F16"/>
    <w:rsid w:val="00FE1CFA"/>
    <w:rsid w:val="00FE224C"/>
    <w:rsid w:val="00FE2287"/>
    <w:rsid w:val="00FE7E94"/>
    <w:rsid w:val="00FF0141"/>
    <w:rsid w:val="00FF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7CE95"/>
  <w15:chartTrackingRefBased/>
  <w15:docId w15:val="{32C19F58-E341-415C-961F-5FE725DE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447FE"/>
    <w:pPr>
      <w:widowControl w:val="0"/>
      <w:suppressAutoHyphens/>
      <w:autoSpaceDE w:val="0"/>
    </w:pPr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widowControl/>
      <w:suppressAutoHyphens w:val="0"/>
      <w:autoSpaceDE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rFonts w:ascii="Times New Roman" w:eastAsia="Times New Roman" w:hAnsi="Times New Roman" w:cs="Times New Roman"/>
      <w:noProof w:val="0"/>
      <w:color w:val="0000FF"/>
      <w:sz w:val="24"/>
      <w:szCs w:val="24"/>
      <w:u w:val="single"/>
      <w:lang w:val="de-DE" w:eastAsia="de-DE"/>
    </w:rPr>
  </w:style>
  <w:style w:type="character" w:customStyle="1" w:styleId="Absatz-Standardschriftart1">
    <w:name w:val="Absatz-Standardschriftart1"/>
    <w:basedOn w:val="Standard1"/>
    <w:rPr>
      <w:rFonts w:ascii="Times New Roman" w:eastAsia="Times New Roman" w:hAnsi="Times New Roman" w:cs="Times New Roman"/>
      <w:noProof w:val="0"/>
      <w:color w:val="auto"/>
      <w:sz w:val="24"/>
      <w:szCs w:val="24"/>
      <w:lang w:val="de-DE" w:eastAsia="de-DE"/>
    </w:rPr>
  </w:style>
  <w:style w:type="character" w:customStyle="1" w:styleId="Standard1">
    <w:name w:val="Standard1"/>
    <w:rPr>
      <w:rFonts w:ascii="Times New Roman" w:eastAsia="Times New Roman" w:hAnsi="Times New Roman" w:cs="Times New Roman"/>
      <w:noProof w:val="0"/>
      <w:color w:val="auto"/>
      <w:sz w:val="24"/>
      <w:szCs w:val="24"/>
      <w:lang w:val="de-DE" w:eastAsia="de-DE"/>
    </w:rPr>
  </w:style>
  <w:style w:type="character" w:customStyle="1" w:styleId="Seitenzahl1">
    <w:name w:val="Seitenzahl1"/>
    <w:basedOn w:val="Absatz-Standardschriftart1"/>
    <w:rPr>
      <w:rFonts w:ascii="Times New Roman" w:eastAsia="Times New Roman" w:hAnsi="Times New Roman" w:cs="Times New Roman"/>
      <w:noProof w:val="0"/>
      <w:color w:val="auto"/>
      <w:sz w:val="24"/>
      <w:szCs w:val="24"/>
      <w:lang w:val="de-DE" w:eastAsia="de-DE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pPr>
      <w:spacing w:after="0"/>
    </w:pPr>
    <w:rPr>
      <w:rFonts w:cs="Courier New"/>
    </w:rPr>
  </w:style>
  <w:style w:type="paragraph" w:styleId="Kopfzeile">
    <w:name w:val="header"/>
    <w:basedOn w:val="Standard"/>
    <w:pPr>
      <w:tabs>
        <w:tab w:val="center" w:pos="4818"/>
        <w:tab w:val="right" w:pos="9637"/>
      </w:tabs>
    </w:pPr>
  </w:style>
  <w:style w:type="paragraph" w:customStyle="1" w:styleId="Kopfzeilelinks">
    <w:name w:val="Kopfzeile links"/>
    <w:basedOn w:val="Standard"/>
    <w:pPr>
      <w:suppressLineNumbers/>
      <w:tabs>
        <w:tab w:val="center" w:pos="3685"/>
        <w:tab w:val="right" w:pos="7370"/>
      </w:tabs>
    </w:pPr>
  </w:style>
  <w:style w:type="paragraph" w:styleId="Fuzeile">
    <w:name w:val="footer"/>
    <w:basedOn w:val="Standard"/>
    <w:pPr>
      <w:tabs>
        <w:tab w:val="center" w:pos="4818"/>
        <w:tab w:val="right" w:pos="9637"/>
      </w:tabs>
    </w:pPr>
  </w:style>
  <w:style w:type="paragraph" w:styleId="Beschriftung">
    <w:name w:val="caption"/>
    <w:basedOn w:val="Standard"/>
    <w:qFormat/>
    <w:pPr>
      <w:spacing w:before="120" w:after="120"/>
    </w:pPr>
    <w:rPr>
      <w:rFonts w:cs="Courier New"/>
      <w:i/>
      <w:iCs/>
      <w:sz w:val="20"/>
      <w:szCs w:val="20"/>
    </w:rPr>
  </w:style>
  <w:style w:type="paragraph" w:customStyle="1" w:styleId="Rahmeninhalt">
    <w:name w:val="Rahmeninhalt"/>
    <w:basedOn w:val="Textkrper"/>
  </w:style>
  <w:style w:type="paragraph" w:customStyle="1" w:styleId="Verzeichnis">
    <w:name w:val="Verzeichnis"/>
    <w:basedOn w:val="Standard"/>
    <w:rPr>
      <w:rFonts w:cs="Courier New"/>
    </w:rPr>
  </w:style>
  <w:style w:type="paragraph" w:customStyle="1" w:styleId="Standard2">
    <w:name w:val="Standard2"/>
    <w:basedOn w:val="Standard"/>
    <w:pPr>
      <w:autoSpaceDE/>
    </w:pPr>
  </w:style>
  <w:style w:type="paragraph" w:customStyle="1" w:styleId="berschrift11">
    <w:name w:val="Überschrift 11"/>
    <w:basedOn w:val="Standard2"/>
    <w:next w:val="Standard2"/>
    <w:pPr>
      <w:keepNext/>
      <w:numPr>
        <w:numId w:val="1"/>
      </w:numPr>
      <w:autoSpaceDE w:val="0"/>
      <w:outlineLvl w:val="0"/>
    </w:pPr>
    <w:rPr>
      <w:rFonts w:ascii="Courier New" w:eastAsia="Courier New" w:hAnsi="Courier New" w:cs="Courier New"/>
      <w:b/>
      <w:bCs/>
    </w:rPr>
  </w:style>
  <w:style w:type="paragraph" w:customStyle="1" w:styleId="berschrift21">
    <w:name w:val="Überschrift 21"/>
    <w:basedOn w:val="Standard2"/>
    <w:next w:val="Standard2"/>
    <w:pPr>
      <w:keepNext/>
      <w:numPr>
        <w:ilvl w:val="1"/>
        <w:numId w:val="1"/>
      </w:numPr>
      <w:autoSpaceDE w:val="0"/>
      <w:outlineLvl w:val="1"/>
    </w:pPr>
    <w:rPr>
      <w:rFonts w:ascii="Trebuchet MS" w:eastAsia="Trebuchet MS" w:hAnsi="Trebuchet MS" w:cs="Trebuchet MS"/>
      <w:b/>
      <w:bCs/>
      <w:sz w:val="28"/>
      <w:szCs w:val="28"/>
    </w:rPr>
  </w:style>
  <w:style w:type="paragraph" w:customStyle="1" w:styleId="Kopfzeile1">
    <w:name w:val="Kopfzeile1"/>
    <w:basedOn w:val="Standard2"/>
    <w:pPr>
      <w:tabs>
        <w:tab w:val="center" w:pos="4536"/>
        <w:tab w:val="right" w:pos="9072"/>
      </w:tabs>
      <w:autoSpaceDE w:val="0"/>
    </w:pPr>
  </w:style>
  <w:style w:type="paragraph" w:customStyle="1" w:styleId="Fuzeile1">
    <w:name w:val="Fußzeile1"/>
    <w:basedOn w:val="Standard2"/>
    <w:pPr>
      <w:tabs>
        <w:tab w:val="center" w:pos="4536"/>
        <w:tab w:val="right" w:pos="9072"/>
      </w:tabs>
      <w:autoSpaceDE w:val="0"/>
    </w:pPr>
  </w:style>
  <w:style w:type="paragraph" w:styleId="Textkrper2">
    <w:name w:val="Body Text 2"/>
    <w:basedOn w:val="Standard"/>
    <w:pPr>
      <w:spacing w:line="340" w:lineRule="exact"/>
      <w:jc w:val="both"/>
    </w:pPr>
    <w:rPr>
      <w:rFonts w:ascii="Trebuchet MS" w:hAnsi="Trebuchet MS"/>
    </w:rPr>
  </w:style>
  <w:style w:type="paragraph" w:styleId="Sprechblasentext">
    <w:name w:val="Balloon Text"/>
    <w:basedOn w:val="Standard"/>
    <w:semiHidden/>
    <w:rsid w:val="00F8019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E65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andardWeb">
    <w:name w:val="Normal (Web)"/>
    <w:basedOn w:val="Standard"/>
    <w:rsid w:val="00BA638C"/>
    <w:pPr>
      <w:widowControl/>
      <w:suppressAutoHyphens w:val="0"/>
      <w:autoSpaceDE/>
      <w:spacing w:before="100" w:beforeAutospacing="1" w:after="119"/>
    </w:pPr>
    <w:rPr>
      <w:rFonts w:eastAsia="SimSun"/>
      <w:lang w:eastAsia="zh-CN"/>
    </w:rPr>
  </w:style>
  <w:style w:type="character" w:styleId="NichtaufgelsteErwhnung">
    <w:name w:val="Unresolved Mention"/>
    <w:uiPriority w:val="99"/>
    <w:semiHidden/>
    <w:unhideWhenUsed/>
    <w:rsid w:val="00B43F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8106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FFFFFF"/>
                    <w:right w:val="single" w:sz="2" w:space="0" w:color="FFFFFF"/>
                  </w:divBdr>
                </w:div>
              </w:divsChild>
            </w:div>
          </w:divsChild>
        </w:div>
      </w:divsChild>
    </w:div>
    <w:div w:id="12689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494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FFFFFF"/>
                    <w:right w:val="single" w:sz="2" w:space="0" w:color="FFFFFF"/>
                  </w:divBdr>
                </w:div>
              </w:divsChild>
            </w:div>
          </w:divsChild>
        </w:div>
      </w:divsChild>
    </w:div>
    <w:div w:id="17900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walter@kfdm.e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ogpr.eu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B5EA.2160415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680141326A86408005D2D1C2E0C821" ma:contentTypeVersion="6" ma:contentTypeDescription="Create a new document." ma:contentTypeScope="" ma:versionID="c90edb974c8ff5a247a41e7e5b2d9e33">
  <xsd:schema xmlns:xsd="http://www.w3.org/2001/XMLSchema" xmlns:xs="http://www.w3.org/2001/XMLSchema" xmlns:p="http://schemas.microsoft.com/office/2006/metadata/properties" xmlns:ns3="571a9599-99fa-42ff-9807-a85df019bc04" targetNamespace="http://schemas.microsoft.com/office/2006/metadata/properties" ma:root="true" ma:fieldsID="03ad4249129da5e7e14337c86c84422e" ns3:_="">
    <xsd:import namespace="571a9599-99fa-42ff-9807-a85df019bc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a9599-99fa-42ff-9807-a85df019bc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64EFA0-6504-46D3-8A31-505E346406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4B1C90-87F1-4A27-BA1E-C65BD2A861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EFEB79-6876-4AC1-8919-88D4B8A64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1a9599-99fa-42ff-9807-a85df019bc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HP</Company>
  <LinksUpToDate>false</LinksUpToDate>
  <CharactersWithSpaces>4317</CharactersWithSpaces>
  <SharedDoc>false</SharedDoc>
  <HLinks>
    <vt:vector size="18" baseType="variant">
      <vt:variant>
        <vt:i4>3276812</vt:i4>
      </vt:variant>
      <vt:variant>
        <vt:i4>6</vt:i4>
      </vt:variant>
      <vt:variant>
        <vt:i4>0</vt:i4>
      </vt:variant>
      <vt:variant>
        <vt:i4>5</vt:i4>
      </vt:variant>
      <vt:variant>
        <vt:lpwstr>mailto:walter@kfdm.eu</vt:lpwstr>
      </vt:variant>
      <vt:variant>
        <vt:lpwstr/>
      </vt:variant>
      <vt:variant>
        <vt:i4>2228243</vt:i4>
      </vt:variant>
      <vt:variant>
        <vt:i4>3</vt:i4>
      </vt:variant>
      <vt:variant>
        <vt:i4>0</vt:i4>
      </vt:variant>
      <vt:variant>
        <vt:i4>5</vt:i4>
      </vt:variant>
      <vt:variant>
        <vt:lpwstr>mailto:kurt@wistra.eu</vt:lpwstr>
      </vt:variant>
      <vt:variant>
        <vt:lpwstr/>
      </vt:variant>
      <vt:variant>
        <vt:i4>1572884</vt:i4>
      </vt:variant>
      <vt:variant>
        <vt:i4>0</vt:i4>
      </vt:variant>
      <vt:variant>
        <vt:i4>0</vt:i4>
      </vt:variant>
      <vt:variant>
        <vt:i4>5</vt:i4>
      </vt:variant>
      <vt:variant>
        <vt:lpwstr>http://www.logpr.eu/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Marcus Walter</dc:creator>
  <cp:keywords/>
  <cp:lastModifiedBy>Marcus Walter</cp:lastModifiedBy>
  <cp:revision>2</cp:revision>
  <cp:lastPrinted>2016-08-04T07:43:00Z</cp:lastPrinted>
  <dcterms:created xsi:type="dcterms:W3CDTF">2021-09-30T13:57:00Z</dcterms:created>
  <dcterms:modified xsi:type="dcterms:W3CDTF">2021-09-30T13:57:00Z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0x0101009C680141326A86408005D2D1C2E0C821</vt:lpwstr>
  </property>
</Properties>
</file>