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492" w14:textId="6A602AA6" w:rsidR="001D2AF8" w:rsidRDefault="00EB1A82" w:rsidP="00317A45">
      <w:pPr>
        <w:pStyle w:val="DocumentTitle"/>
      </w:pPr>
      <w:r>
        <w:t>Medi</w:t>
      </w:r>
      <w:r w:rsidR="00771236">
        <w:t>enmitteilung</w:t>
      </w:r>
    </w:p>
    <w:p w14:paraId="1E0F4B84" w14:textId="082187FD" w:rsidR="00CA7BF8" w:rsidRDefault="006171B7" w:rsidP="00EB1A82">
      <w:pPr>
        <w:pStyle w:val="TextHeader"/>
        <w:rPr>
          <w:rFonts w:cstheme="minorHAnsi"/>
          <w:b w:val="0"/>
          <w:bCs/>
          <w:color w:val="000000" w:themeColor="text1"/>
          <w:sz w:val="22"/>
          <w:szCs w:val="22"/>
          <w:lang w:val="en-GB"/>
        </w:rPr>
      </w:pPr>
      <w:r>
        <w:rPr>
          <w:rFonts w:cstheme="minorHAnsi"/>
          <w:b w:val="0"/>
          <w:bCs/>
          <w:noProof/>
          <w:color w:val="000000" w:themeColor="text1"/>
          <w:sz w:val="22"/>
          <w:szCs w:val="22"/>
          <w:lang w:val="en-GB"/>
        </w:rPr>
        <w:drawing>
          <wp:inline distT="0" distB="0" distL="0" distR="0" wp14:anchorId="096AA8EA" wp14:editId="3DBC453F">
            <wp:extent cx="4084320" cy="295461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stretch>
                      <a:fillRect/>
                    </a:stretch>
                  </pic:blipFill>
                  <pic:spPr>
                    <a:xfrm>
                      <a:off x="0" y="0"/>
                      <a:ext cx="4099515" cy="2965606"/>
                    </a:xfrm>
                    <a:prstGeom prst="rect">
                      <a:avLst/>
                    </a:prstGeom>
                  </pic:spPr>
                </pic:pic>
              </a:graphicData>
            </a:graphic>
          </wp:inline>
        </w:drawing>
      </w:r>
    </w:p>
    <w:p w14:paraId="202641E0" w14:textId="3CC34C22" w:rsidR="00EB1A82" w:rsidRDefault="006171B7" w:rsidP="00EB1A82">
      <w:pPr>
        <w:pStyle w:val="TextHeader"/>
        <w:rPr>
          <w:rFonts w:cstheme="minorHAnsi"/>
          <w:b w:val="0"/>
          <w:bCs/>
          <w:color w:val="000000" w:themeColor="text1"/>
          <w:sz w:val="22"/>
          <w:szCs w:val="22"/>
          <w:lang w:val="en-GB"/>
        </w:rPr>
      </w:pPr>
      <w:r>
        <w:rPr>
          <w:rFonts w:cstheme="minorHAnsi"/>
          <w:b w:val="0"/>
          <w:bCs/>
          <w:color w:val="000000" w:themeColor="text1"/>
          <w:sz w:val="22"/>
          <w:szCs w:val="22"/>
          <w:lang w:val="en-GB"/>
        </w:rPr>
        <w:t xml:space="preserve">Kardex Mlog hat </w:t>
      </w:r>
      <w:r w:rsidRPr="006171B7">
        <w:rPr>
          <w:rFonts w:cstheme="minorHAnsi"/>
          <w:b w:val="0"/>
          <w:bCs/>
          <w:color w:val="000000" w:themeColor="text1"/>
          <w:sz w:val="22"/>
          <w:szCs w:val="22"/>
          <w:lang w:val="en-GB"/>
        </w:rPr>
        <w:t xml:space="preserve">die </w:t>
      </w:r>
      <w:proofErr w:type="spellStart"/>
      <w:r w:rsidRPr="006171B7">
        <w:rPr>
          <w:rFonts w:cstheme="minorHAnsi"/>
          <w:b w:val="0"/>
          <w:bCs/>
          <w:color w:val="000000" w:themeColor="text1"/>
          <w:sz w:val="22"/>
          <w:szCs w:val="22"/>
          <w:lang w:val="en-GB"/>
        </w:rPr>
        <w:t>Lagerkapazitäten</w:t>
      </w:r>
      <w:proofErr w:type="spellEnd"/>
      <w:r w:rsidRPr="006171B7">
        <w:rPr>
          <w:rFonts w:cstheme="minorHAnsi"/>
          <w:b w:val="0"/>
          <w:bCs/>
          <w:color w:val="000000" w:themeColor="text1"/>
          <w:sz w:val="22"/>
          <w:szCs w:val="22"/>
          <w:lang w:val="en-GB"/>
        </w:rPr>
        <w:t xml:space="preserve"> der </w:t>
      </w:r>
      <w:proofErr w:type="spellStart"/>
      <w:r w:rsidRPr="006171B7">
        <w:rPr>
          <w:rFonts w:cstheme="minorHAnsi"/>
          <w:b w:val="0"/>
          <w:bCs/>
          <w:color w:val="000000" w:themeColor="text1"/>
          <w:sz w:val="22"/>
          <w:szCs w:val="22"/>
          <w:lang w:val="en-GB"/>
        </w:rPr>
        <w:t>Molkerei</w:t>
      </w:r>
      <w:proofErr w:type="spellEnd"/>
      <w:r w:rsidRPr="006171B7">
        <w:rPr>
          <w:rFonts w:cstheme="minorHAnsi"/>
          <w:b w:val="0"/>
          <w:bCs/>
          <w:color w:val="000000" w:themeColor="text1"/>
          <w:sz w:val="22"/>
          <w:szCs w:val="22"/>
          <w:lang w:val="en-GB"/>
        </w:rPr>
        <w:t xml:space="preserve"> </w:t>
      </w:r>
      <w:proofErr w:type="spellStart"/>
      <w:r w:rsidRPr="006171B7">
        <w:rPr>
          <w:rFonts w:cstheme="minorHAnsi"/>
          <w:b w:val="0"/>
          <w:bCs/>
          <w:color w:val="000000" w:themeColor="text1"/>
          <w:sz w:val="22"/>
          <w:szCs w:val="22"/>
          <w:lang w:val="en-GB"/>
        </w:rPr>
        <w:t>Ehrmann</w:t>
      </w:r>
      <w:proofErr w:type="spellEnd"/>
      <w:r w:rsidRPr="006171B7">
        <w:rPr>
          <w:rFonts w:cstheme="minorHAnsi"/>
          <w:b w:val="0"/>
          <w:bCs/>
          <w:color w:val="000000" w:themeColor="text1"/>
          <w:sz w:val="22"/>
          <w:szCs w:val="22"/>
          <w:lang w:val="en-GB"/>
        </w:rPr>
        <w:t xml:space="preserve"> am </w:t>
      </w:r>
      <w:proofErr w:type="spellStart"/>
      <w:r w:rsidRPr="006171B7">
        <w:rPr>
          <w:rFonts w:cstheme="minorHAnsi"/>
          <w:b w:val="0"/>
          <w:bCs/>
          <w:color w:val="000000" w:themeColor="text1"/>
          <w:sz w:val="22"/>
          <w:szCs w:val="22"/>
          <w:lang w:val="en-GB"/>
        </w:rPr>
        <w:t>Stammsitz</w:t>
      </w:r>
      <w:proofErr w:type="spellEnd"/>
      <w:r w:rsidRPr="006171B7">
        <w:rPr>
          <w:rFonts w:cstheme="minorHAnsi"/>
          <w:b w:val="0"/>
          <w:bCs/>
          <w:color w:val="000000" w:themeColor="text1"/>
          <w:sz w:val="22"/>
          <w:szCs w:val="22"/>
          <w:lang w:val="en-GB"/>
        </w:rPr>
        <w:t xml:space="preserve"> in </w:t>
      </w:r>
      <w:proofErr w:type="spellStart"/>
      <w:r w:rsidRPr="006171B7">
        <w:rPr>
          <w:rFonts w:cstheme="minorHAnsi"/>
          <w:b w:val="0"/>
          <w:bCs/>
          <w:color w:val="000000" w:themeColor="text1"/>
          <w:sz w:val="22"/>
          <w:szCs w:val="22"/>
          <w:lang w:val="en-GB"/>
        </w:rPr>
        <w:t>Oberschönegg</w:t>
      </w:r>
      <w:proofErr w:type="spellEnd"/>
      <w:r w:rsidRPr="006171B7">
        <w:rPr>
          <w:rFonts w:cstheme="minorHAnsi"/>
          <w:b w:val="0"/>
          <w:bCs/>
          <w:color w:val="000000" w:themeColor="text1"/>
          <w:sz w:val="22"/>
          <w:szCs w:val="22"/>
          <w:lang w:val="en-GB"/>
        </w:rPr>
        <w:t xml:space="preserve"> </w:t>
      </w:r>
      <w:proofErr w:type="spellStart"/>
      <w:r w:rsidRPr="006171B7">
        <w:rPr>
          <w:rFonts w:cstheme="minorHAnsi"/>
          <w:b w:val="0"/>
          <w:bCs/>
          <w:color w:val="000000" w:themeColor="text1"/>
          <w:sz w:val="22"/>
          <w:szCs w:val="22"/>
          <w:lang w:val="en-GB"/>
        </w:rPr>
        <w:t>erweitert</w:t>
      </w:r>
      <w:proofErr w:type="spellEnd"/>
      <w:r>
        <w:rPr>
          <w:rFonts w:cstheme="minorHAnsi"/>
          <w:b w:val="0"/>
          <w:bCs/>
          <w:color w:val="000000" w:themeColor="text1"/>
          <w:sz w:val="22"/>
          <w:szCs w:val="22"/>
          <w:lang w:val="en-GB"/>
        </w:rPr>
        <w:t>.</w:t>
      </w:r>
      <w:r w:rsidRPr="006171B7">
        <w:rPr>
          <w:rFonts w:cstheme="minorHAnsi"/>
          <w:b w:val="0"/>
          <w:bCs/>
          <w:color w:val="000000" w:themeColor="text1"/>
          <w:sz w:val="22"/>
          <w:szCs w:val="22"/>
          <w:lang w:val="en-GB"/>
        </w:rPr>
        <w:t xml:space="preserve"> Der </w:t>
      </w:r>
      <w:proofErr w:type="spellStart"/>
      <w:r w:rsidRPr="006171B7">
        <w:rPr>
          <w:rFonts w:cstheme="minorHAnsi"/>
          <w:b w:val="0"/>
          <w:bCs/>
          <w:color w:val="000000" w:themeColor="text1"/>
          <w:sz w:val="22"/>
          <w:szCs w:val="22"/>
          <w:lang w:val="en-GB"/>
        </w:rPr>
        <w:t>Auftrag</w:t>
      </w:r>
      <w:proofErr w:type="spellEnd"/>
      <w:r w:rsidRPr="006171B7">
        <w:rPr>
          <w:rFonts w:cstheme="minorHAnsi"/>
          <w:b w:val="0"/>
          <w:bCs/>
          <w:color w:val="000000" w:themeColor="text1"/>
          <w:sz w:val="22"/>
          <w:szCs w:val="22"/>
          <w:lang w:val="en-GB"/>
        </w:rPr>
        <w:t xml:space="preserve"> </w:t>
      </w:r>
      <w:proofErr w:type="spellStart"/>
      <w:r w:rsidRPr="006171B7">
        <w:rPr>
          <w:rFonts w:cstheme="minorHAnsi"/>
          <w:b w:val="0"/>
          <w:bCs/>
          <w:color w:val="000000" w:themeColor="text1"/>
          <w:sz w:val="22"/>
          <w:szCs w:val="22"/>
          <w:lang w:val="en-GB"/>
        </w:rPr>
        <w:t>umfasste</w:t>
      </w:r>
      <w:proofErr w:type="spellEnd"/>
      <w:r w:rsidRPr="006171B7">
        <w:rPr>
          <w:rFonts w:cstheme="minorHAnsi"/>
          <w:b w:val="0"/>
          <w:bCs/>
          <w:color w:val="000000" w:themeColor="text1"/>
          <w:sz w:val="22"/>
          <w:szCs w:val="22"/>
          <w:lang w:val="en-GB"/>
        </w:rPr>
        <w:t xml:space="preserve"> </w:t>
      </w:r>
      <w:proofErr w:type="spellStart"/>
      <w:r w:rsidRPr="006171B7">
        <w:rPr>
          <w:rFonts w:cstheme="minorHAnsi"/>
          <w:b w:val="0"/>
          <w:bCs/>
          <w:color w:val="000000" w:themeColor="text1"/>
          <w:sz w:val="22"/>
          <w:szCs w:val="22"/>
          <w:lang w:val="en-GB"/>
        </w:rPr>
        <w:t>nicht</w:t>
      </w:r>
      <w:proofErr w:type="spellEnd"/>
      <w:r w:rsidRPr="006171B7">
        <w:rPr>
          <w:rFonts w:cstheme="minorHAnsi"/>
          <w:b w:val="0"/>
          <w:bCs/>
          <w:color w:val="000000" w:themeColor="text1"/>
          <w:sz w:val="22"/>
          <w:szCs w:val="22"/>
          <w:lang w:val="en-GB"/>
        </w:rPr>
        <w:t xml:space="preserve"> </w:t>
      </w:r>
      <w:proofErr w:type="spellStart"/>
      <w:r w:rsidRPr="006171B7">
        <w:rPr>
          <w:rFonts w:cstheme="minorHAnsi"/>
          <w:b w:val="0"/>
          <w:bCs/>
          <w:color w:val="000000" w:themeColor="text1"/>
          <w:sz w:val="22"/>
          <w:szCs w:val="22"/>
          <w:lang w:val="en-GB"/>
        </w:rPr>
        <w:t>nur</w:t>
      </w:r>
      <w:proofErr w:type="spellEnd"/>
      <w:r w:rsidRPr="006171B7">
        <w:rPr>
          <w:rFonts w:cstheme="minorHAnsi"/>
          <w:b w:val="0"/>
          <w:bCs/>
          <w:color w:val="000000" w:themeColor="text1"/>
          <w:sz w:val="22"/>
          <w:szCs w:val="22"/>
          <w:lang w:val="en-GB"/>
        </w:rPr>
        <w:t xml:space="preserve"> </w:t>
      </w:r>
      <w:proofErr w:type="spellStart"/>
      <w:r w:rsidRPr="006171B7">
        <w:rPr>
          <w:rFonts w:cstheme="minorHAnsi"/>
          <w:b w:val="0"/>
          <w:bCs/>
          <w:color w:val="000000" w:themeColor="text1"/>
          <w:sz w:val="22"/>
          <w:szCs w:val="22"/>
          <w:lang w:val="en-GB"/>
        </w:rPr>
        <w:t>ein</w:t>
      </w:r>
      <w:proofErr w:type="spellEnd"/>
      <w:r w:rsidRPr="006171B7">
        <w:rPr>
          <w:rFonts w:cstheme="minorHAnsi"/>
          <w:b w:val="0"/>
          <w:bCs/>
          <w:color w:val="000000" w:themeColor="text1"/>
          <w:sz w:val="22"/>
          <w:szCs w:val="22"/>
          <w:lang w:val="en-GB"/>
        </w:rPr>
        <w:t xml:space="preserve"> </w:t>
      </w:r>
      <w:proofErr w:type="spellStart"/>
      <w:r w:rsidRPr="006171B7">
        <w:rPr>
          <w:rFonts w:cstheme="minorHAnsi"/>
          <w:b w:val="0"/>
          <w:bCs/>
          <w:color w:val="000000" w:themeColor="text1"/>
          <w:sz w:val="22"/>
          <w:szCs w:val="22"/>
          <w:lang w:val="en-GB"/>
        </w:rPr>
        <w:t>viergassiges</w:t>
      </w:r>
      <w:proofErr w:type="spellEnd"/>
      <w:r w:rsidRPr="006171B7">
        <w:rPr>
          <w:rFonts w:cstheme="minorHAnsi"/>
          <w:b w:val="0"/>
          <w:bCs/>
          <w:color w:val="000000" w:themeColor="text1"/>
          <w:sz w:val="22"/>
          <w:szCs w:val="22"/>
          <w:lang w:val="en-GB"/>
        </w:rPr>
        <w:t xml:space="preserve"> </w:t>
      </w:r>
      <w:proofErr w:type="spellStart"/>
      <w:r w:rsidRPr="006171B7">
        <w:rPr>
          <w:rFonts w:cstheme="minorHAnsi"/>
          <w:b w:val="0"/>
          <w:bCs/>
          <w:color w:val="000000" w:themeColor="text1"/>
          <w:sz w:val="22"/>
          <w:szCs w:val="22"/>
          <w:lang w:val="en-GB"/>
        </w:rPr>
        <w:t>Hochregallager</w:t>
      </w:r>
      <w:proofErr w:type="spellEnd"/>
      <w:r w:rsidRPr="006171B7">
        <w:rPr>
          <w:rFonts w:cstheme="minorHAnsi"/>
          <w:b w:val="0"/>
          <w:bCs/>
          <w:color w:val="000000" w:themeColor="text1"/>
          <w:sz w:val="22"/>
          <w:szCs w:val="22"/>
          <w:lang w:val="en-GB"/>
        </w:rPr>
        <w:t xml:space="preserve"> (HRL) </w:t>
      </w:r>
      <w:proofErr w:type="spellStart"/>
      <w:r w:rsidRPr="006171B7">
        <w:rPr>
          <w:rFonts w:cstheme="minorHAnsi"/>
          <w:b w:val="0"/>
          <w:bCs/>
          <w:color w:val="000000" w:themeColor="text1"/>
          <w:sz w:val="22"/>
          <w:szCs w:val="22"/>
          <w:lang w:val="en-GB"/>
        </w:rPr>
        <w:t>mit</w:t>
      </w:r>
      <w:proofErr w:type="spellEnd"/>
      <w:r w:rsidRPr="006171B7">
        <w:rPr>
          <w:rFonts w:cstheme="minorHAnsi"/>
          <w:b w:val="0"/>
          <w:bCs/>
          <w:color w:val="000000" w:themeColor="text1"/>
          <w:sz w:val="22"/>
          <w:szCs w:val="22"/>
          <w:lang w:val="en-GB"/>
        </w:rPr>
        <w:t xml:space="preserve"> </w:t>
      </w:r>
      <w:proofErr w:type="spellStart"/>
      <w:r w:rsidRPr="006171B7">
        <w:rPr>
          <w:rFonts w:cstheme="minorHAnsi"/>
          <w:b w:val="0"/>
          <w:bCs/>
          <w:color w:val="000000" w:themeColor="text1"/>
          <w:sz w:val="22"/>
          <w:szCs w:val="22"/>
          <w:lang w:val="en-GB"/>
        </w:rPr>
        <w:t>rund</w:t>
      </w:r>
      <w:proofErr w:type="spellEnd"/>
      <w:r w:rsidRPr="006171B7">
        <w:rPr>
          <w:rFonts w:cstheme="minorHAnsi"/>
          <w:b w:val="0"/>
          <w:bCs/>
          <w:color w:val="000000" w:themeColor="text1"/>
          <w:sz w:val="22"/>
          <w:szCs w:val="22"/>
          <w:lang w:val="en-GB"/>
        </w:rPr>
        <w:t xml:space="preserve"> 6.000 </w:t>
      </w:r>
      <w:proofErr w:type="spellStart"/>
      <w:r w:rsidRPr="006171B7">
        <w:rPr>
          <w:rFonts w:cstheme="minorHAnsi"/>
          <w:b w:val="0"/>
          <w:bCs/>
          <w:color w:val="000000" w:themeColor="text1"/>
          <w:sz w:val="22"/>
          <w:szCs w:val="22"/>
          <w:lang w:val="en-GB"/>
        </w:rPr>
        <w:t>Paletten-Stellplätzen</w:t>
      </w:r>
      <w:proofErr w:type="spellEnd"/>
      <w:r w:rsidRPr="006171B7">
        <w:rPr>
          <w:rFonts w:cstheme="minorHAnsi"/>
          <w:b w:val="0"/>
          <w:bCs/>
          <w:color w:val="000000" w:themeColor="text1"/>
          <w:sz w:val="22"/>
          <w:szCs w:val="22"/>
          <w:lang w:val="en-GB"/>
        </w:rPr>
        <w:t xml:space="preserve">, </w:t>
      </w:r>
      <w:proofErr w:type="spellStart"/>
      <w:r w:rsidRPr="006171B7">
        <w:rPr>
          <w:rFonts w:cstheme="minorHAnsi"/>
          <w:b w:val="0"/>
          <w:bCs/>
          <w:color w:val="000000" w:themeColor="text1"/>
          <w:sz w:val="22"/>
          <w:szCs w:val="22"/>
          <w:lang w:val="en-GB"/>
        </w:rPr>
        <w:t>sondern</w:t>
      </w:r>
      <w:proofErr w:type="spellEnd"/>
      <w:r w:rsidRPr="006171B7">
        <w:rPr>
          <w:rFonts w:cstheme="minorHAnsi"/>
          <w:b w:val="0"/>
          <w:bCs/>
          <w:color w:val="000000" w:themeColor="text1"/>
          <w:sz w:val="22"/>
          <w:szCs w:val="22"/>
          <w:lang w:val="en-GB"/>
        </w:rPr>
        <w:t xml:space="preserve"> </w:t>
      </w:r>
      <w:proofErr w:type="spellStart"/>
      <w:r w:rsidRPr="006171B7">
        <w:rPr>
          <w:rFonts w:cstheme="minorHAnsi"/>
          <w:b w:val="0"/>
          <w:bCs/>
          <w:color w:val="000000" w:themeColor="text1"/>
          <w:sz w:val="22"/>
          <w:szCs w:val="22"/>
          <w:lang w:val="en-GB"/>
        </w:rPr>
        <w:t>auch</w:t>
      </w:r>
      <w:proofErr w:type="spellEnd"/>
      <w:r w:rsidRPr="006171B7">
        <w:rPr>
          <w:rFonts w:cstheme="minorHAnsi"/>
          <w:b w:val="0"/>
          <w:bCs/>
          <w:color w:val="000000" w:themeColor="text1"/>
          <w:sz w:val="22"/>
          <w:szCs w:val="22"/>
          <w:lang w:val="en-GB"/>
        </w:rPr>
        <w:t xml:space="preserve"> </w:t>
      </w:r>
      <w:proofErr w:type="spellStart"/>
      <w:r w:rsidRPr="006171B7">
        <w:rPr>
          <w:rFonts w:cstheme="minorHAnsi"/>
          <w:b w:val="0"/>
          <w:bCs/>
          <w:color w:val="000000" w:themeColor="text1"/>
          <w:sz w:val="22"/>
          <w:szCs w:val="22"/>
          <w:lang w:val="en-GB"/>
        </w:rPr>
        <w:t>ein</w:t>
      </w:r>
      <w:proofErr w:type="spellEnd"/>
      <w:r w:rsidRPr="006171B7">
        <w:rPr>
          <w:rFonts w:cstheme="minorHAnsi"/>
          <w:b w:val="0"/>
          <w:bCs/>
          <w:color w:val="000000" w:themeColor="text1"/>
          <w:sz w:val="22"/>
          <w:szCs w:val="22"/>
          <w:lang w:val="en-GB"/>
        </w:rPr>
        <w:t xml:space="preserve"> </w:t>
      </w:r>
      <w:proofErr w:type="spellStart"/>
      <w:r w:rsidRPr="006171B7">
        <w:rPr>
          <w:rFonts w:cstheme="minorHAnsi"/>
          <w:b w:val="0"/>
          <w:bCs/>
          <w:color w:val="000000" w:themeColor="text1"/>
          <w:sz w:val="22"/>
          <w:szCs w:val="22"/>
          <w:lang w:val="en-GB"/>
        </w:rPr>
        <w:t>umfangreiches</w:t>
      </w:r>
      <w:proofErr w:type="spellEnd"/>
      <w:r w:rsidRPr="006171B7">
        <w:rPr>
          <w:rFonts w:cstheme="minorHAnsi"/>
          <w:b w:val="0"/>
          <w:bCs/>
          <w:color w:val="000000" w:themeColor="text1"/>
          <w:sz w:val="22"/>
          <w:szCs w:val="22"/>
          <w:lang w:val="en-GB"/>
        </w:rPr>
        <w:t xml:space="preserve"> Retrofit der </w:t>
      </w:r>
      <w:proofErr w:type="spellStart"/>
      <w:r w:rsidRPr="006171B7">
        <w:rPr>
          <w:rFonts w:cstheme="minorHAnsi"/>
          <w:b w:val="0"/>
          <w:bCs/>
          <w:color w:val="000000" w:themeColor="text1"/>
          <w:sz w:val="22"/>
          <w:szCs w:val="22"/>
          <w:lang w:val="en-GB"/>
        </w:rPr>
        <w:t>Bestandsanlagen</w:t>
      </w:r>
      <w:proofErr w:type="spellEnd"/>
      <w:r w:rsidRPr="006171B7">
        <w:rPr>
          <w:rFonts w:cstheme="minorHAnsi"/>
          <w:b w:val="0"/>
          <w:bCs/>
          <w:color w:val="000000" w:themeColor="text1"/>
          <w:sz w:val="22"/>
          <w:szCs w:val="22"/>
          <w:lang w:val="en-GB"/>
        </w:rPr>
        <w:t xml:space="preserve"> </w:t>
      </w:r>
      <w:proofErr w:type="spellStart"/>
      <w:r w:rsidRPr="006171B7">
        <w:rPr>
          <w:rFonts w:cstheme="minorHAnsi"/>
          <w:b w:val="0"/>
          <w:bCs/>
          <w:color w:val="000000" w:themeColor="text1"/>
          <w:sz w:val="22"/>
          <w:szCs w:val="22"/>
          <w:lang w:val="en-GB"/>
        </w:rPr>
        <w:t>im</w:t>
      </w:r>
      <w:proofErr w:type="spellEnd"/>
      <w:r w:rsidRPr="006171B7">
        <w:rPr>
          <w:rFonts w:cstheme="minorHAnsi"/>
          <w:b w:val="0"/>
          <w:bCs/>
          <w:color w:val="000000" w:themeColor="text1"/>
          <w:sz w:val="22"/>
          <w:szCs w:val="22"/>
          <w:lang w:val="en-GB"/>
        </w:rPr>
        <w:t xml:space="preserve"> </w:t>
      </w:r>
      <w:proofErr w:type="spellStart"/>
      <w:r w:rsidRPr="006171B7">
        <w:rPr>
          <w:rFonts w:cstheme="minorHAnsi"/>
          <w:b w:val="0"/>
          <w:bCs/>
          <w:color w:val="000000" w:themeColor="text1"/>
          <w:sz w:val="22"/>
          <w:szCs w:val="22"/>
          <w:lang w:val="en-GB"/>
        </w:rPr>
        <w:t>laufenden</w:t>
      </w:r>
      <w:proofErr w:type="spellEnd"/>
      <w:r w:rsidRPr="006171B7">
        <w:rPr>
          <w:rFonts w:cstheme="minorHAnsi"/>
          <w:b w:val="0"/>
          <w:bCs/>
          <w:color w:val="000000" w:themeColor="text1"/>
          <w:sz w:val="22"/>
          <w:szCs w:val="22"/>
          <w:lang w:val="en-GB"/>
        </w:rPr>
        <w:t xml:space="preserve"> </w:t>
      </w:r>
      <w:proofErr w:type="spellStart"/>
      <w:r w:rsidRPr="006171B7">
        <w:rPr>
          <w:rFonts w:cstheme="minorHAnsi"/>
          <w:b w:val="0"/>
          <w:bCs/>
          <w:color w:val="000000" w:themeColor="text1"/>
          <w:sz w:val="22"/>
          <w:szCs w:val="22"/>
          <w:lang w:val="en-GB"/>
        </w:rPr>
        <w:t>Betrieb</w:t>
      </w:r>
      <w:proofErr w:type="spellEnd"/>
      <w:r w:rsidR="00EA08FC" w:rsidRPr="00EA08FC">
        <w:rPr>
          <w:rFonts w:cstheme="minorHAnsi"/>
          <w:b w:val="0"/>
          <w:bCs/>
          <w:color w:val="000000" w:themeColor="text1"/>
          <w:sz w:val="22"/>
          <w:szCs w:val="22"/>
          <w:lang w:val="en-GB"/>
        </w:rPr>
        <w:t xml:space="preserve">. </w:t>
      </w:r>
      <w:r w:rsidR="00BC629C" w:rsidRPr="00BC629C">
        <w:rPr>
          <w:rFonts w:cstheme="minorHAnsi"/>
          <w:b w:val="0"/>
          <w:bCs/>
          <w:color w:val="000000" w:themeColor="text1"/>
          <w:sz w:val="22"/>
          <w:szCs w:val="22"/>
          <w:lang w:val="en-GB"/>
        </w:rPr>
        <w:t>Quelle: Kardex Mlog</w:t>
      </w:r>
    </w:p>
    <w:p w14:paraId="7963E0B6" w14:textId="77777777" w:rsidR="00BB765A" w:rsidRPr="00982A17" w:rsidRDefault="00BB765A" w:rsidP="00EB1A82">
      <w:pPr>
        <w:pStyle w:val="TextHeader"/>
        <w:rPr>
          <w:rFonts w:cstheme="minorHAnsi"/>
          <w:b w:val="0"/>
          <w:bCs/>
          <w:color w:val="000000" w:themeColor="text1"/>
          <w:sz w:val="22"/>
          <w:szCs w:val="22"/>
          <w:lang w:val="en-GB"/>
        </w:rPr>
      </w:pPr>
    </w:p>
    <w:p w14:paraId="6EA069AF" w14:textId="56336225" w:rsidR="00771236" w:rsidRDefault="00771236" w:rsidP="00771236">
      <w:pPr>
        <w:pStyle w:val="TextHeader"/>
        <w:rPr>
          <w:rFonts w:cstheme="minorHAnsi"/>
          <w:sz w:val="22"/>
          <w:szCs w:val="22"/>
        </w:rPr>
      </w:pPr>
      <w:r>
        <w:rPr>
          <w:rFonts w:cstheme="minorHAnsi"/>
          <w:sz w:val="22"/>
          <w:szCs w:val="22"/>
        </w:rPr>
        <w:t xml:space="preserve">Kardex Mlog / </w:t>
      </w:r>
      <w:r w:rsidR="002D030A">
        <w:rPr>
          <w:rFonts w:cstheme="minorHAnsi"/>
          <w:sz w:val="22"/>
          <w:szCs w:val="22"/>
        </w:rPr>
        <w:t>Molkerei Ehrmann</w:t>
      </w:r>
    </w:p>
    <w:p w14:paraId="6AD478B0" w14:textId="77777777" w:rsidR="00A45ED9" w:rsidRDefault="00A45ED9" w:rsidP="00771236">
      <w:pPr>
        <w:pStyle w:val="TextHeader"/>
        <w:spacing w:line="360" w:lineRule="auto"/>
        <w:rPr>
          <w:rFonts w:cs="Calibri"/>
          <w:sz w:val="34"/>
          <w:szCs w:val="34"/>
        </w:rPr>
      </w:pPr>
      <w:r w:rsidRPr="00A45ED9">
        <w:rPr>
          <w:rFonts w:cs="Calibri"/>
          <w:sz w:val="34"/>
          <w:szCs w:val="34"/>
        </w:rPr>
        <w:t xml:space="preserve">Joghurt Non </w:t>
      </w:r>
      <w:proofErr w:type="spellStart"/>
      <w:r w:rsidRPr="00A45ED9">
        <w:rPr>
          <w:rFonts w:cs="Calibri"/>
          <w:sz w:val="34"/>
          <w:szCs w:val="34"/>
        </w:rPr>
        <w:t>Stop</w:t>
      </w:r>
      <w:proofErr w:type="spellEnd"/>
      <w:r w:rsidRPr="00A45ED9">
        <w:rPr>
          <w:rFonts w:cs="Calibri"/>
          <w:sz w:val="34"/>
          <w:szCs w:val="34"/>
        </w:rPr>
        <w:t>: Retrofit im laufenden Betrieb</w:t>
      </w:r>
    </w:p>
    <w:p w14:paraId="76175111" w14:textId="2EFA7C9D" w:rsidR="00A45ED9" w:rsidRDefault="00A45ED9" w:rsidP="00A45ED9">
      <w:pPr>
        <w:pStyle w:val="TextHeader"/>
        <w:spacing w:line="360" w:lineRule="auto"/>
        <w:rPr>
          <w:rFonts w:cstheme="minorHAnsi"/>
          <w:sz w:val="22"/>
          <w:szCs w:val="22"/>
        </w:rPr>
      </w:pPr>
      <w:r>
        <w:rPr>
          <w:rFonts w:cstheme="majorHAnsi"/>
          <w:bCs/>
          <w:i/>
          <w:sz w:val="22"/>
          <w:szCs w:val="22"/>
        </w:rPr>
        <w:t xml:space="preserve">Neuenstadt, </w:t>
      </w:r>
      <w:r w:rsidR="00B749EF">
        <w:rPr>
          <w:rFonts w:cstheme="majorHAnsi"/>
          <w:bCs/>
          <w:i/>
          <w:sz w:val="22"/>
          <w:szCs w:val="22"/>
        </w:rPr>
        <w:t>18</w:t>
      </w:r>
      <w:r>
        <w:rPr>
          <w:rFonts w:cstheme="majorHAnsi"/>
          <w:bCs/>
          <w:i/>
          <w:sz w:val="22"/>
          <w:szCs w:val="22"/>
        </w:rPr>
        <w:t>.</w:t>
      </w:r>
      <w:r w:rsidR="00B749EF">
        <w:rPr>
          <w:rFonts w:cstheme="majorHAnsi"/>
          <w:bCs/>
          <w:i/>
          <w:sz w:val="22"/>
          <w:szCs w:val="22"/>
        </w:rPr>
        <w:t>10</w:t>
      </w:r>
      <w:r>
        <w:rPr>
          <w:rFonts w:cstheme="majorHAnsi"/>
          <w:bCs/>
          <w:i/>
          <w:sz w:val="22"/>
          <w:szCs w:val="22"/>
        </w:rPr>
        <w:t xml:space="preserve">.2021 – </w:t>
      </w:r>
      <w:r w:rsidRPr="00330500">
        <w:rPr>
          <w:rFonts w:cstheme="majorHAnsi"/>
          <w:bCs/>
          <w:i/>
          <w:sz w:val="22"/>
          <w:szCs w:val="22"/>
        </w:rPr>
        <w:t>Im Rahmen eines breit angelegten Modernisierungs- und Erweiterungsprojekts hat Kardex Mlog die Lagerkapazitäten der Molkerei Ehrmann am Stamms</w:t>
      </w:r>
      <w:r>
        <w:rPr>
          <w:rFonts w:cstheme="majorHAnsi"/>
          <w:bCs/>
          <w:i/>
          <w:sz w:val="22"/>
          <w:szCs w:val="22"/>
        </w:rPr>
        <w:t>i</w:t>
      </w:r>
      <w:r w:rsidRPr="00330500">
        <w:rPr>
          <w:rFonts w:cstheme="majorHAnsi"/>
          <w:bCs/>
          <w:i/>
          <w:sz w:val="22"/>
          <w:szCs w:val="22"/>
        </w:rPr>
        <w:t xml:space="preserve">tz in </w:t>
      </w:r>
      <w:proofErr w:type="spellStart"/>
      <w:r w:rsidRPr="00330500">
        <w:rPr>
          <w:rFonts w:cstheme="majorHAnsi"/>
          <w:bCs/>
          <w:i/>
          <w:sz w:val="22"/>
          <w:szCs w:val="22"/>
        </w:rPr>
        <w:t>Oberschönegg</w:t>
      </w:r>
      <w:proofErr w:type="spellEnd"/>
      <w:r w:rsidRPr="00330500">
        <w:rPr>
          <w:rFonts w:cstheme="majorHAnsi"/>
          <w:bCs/>
          <w:i/>
          <w:sz w:val="22"/>
          <w:szCs w:val="22"/>
        </w:rPr>
        <w:t xml:space="preserve"> erweitert, die Anlagenverfügbarkeit erhöht und den Materialfluss optimiert</w:t>
      </w:r>
      <w:r>
        <w:rPr>
          <w:rFonts w:cstheme="majorHAnsi"/>
          <w:bCs/>
          <w:i/>
          <w:sz w:val="22"/>
          <w:szCs w:val="22"/>
        </w:rPr>
        <w:t>.</w:t>
      </w:r>
    </w:p>
    <w:p w14:paraId="5B3317B0" w14:textId="77777777" w:rsidR="00A45ED9" w:rsidRPr="00A45ED9" w:rsidRDefault="00A45ED9" w:rsidP="00A45ED9">
      <w:pPr>
        <w:pStyle w:val="TextHeader"/>
        <w:rPr>
          <w:rFonts w:cstheme="majorHAnsi"/>
          <w:b w:val="0"/>
          <w:bCs/>
          <w:iCs/>
          <w:color w:val="auto"/>
          <w:szCs w:val="20"/>
        </w:rPr>
      </w:pPr>
      <w:r w:rsidRPr="00A45ED9">
        <w:rPr>
          <w:rFonts w:cstheme="majorHAnsi"/>
          <w:b w:val="0"/>
          <w:bCs/>
          <w:iCs/>
          <w:color w:val="auto"/>
          <w:szCs w:val="20"/>
        </w:rPr>
        <w:t xml:space="preserve">Die Familien-Molkerei Ehrmann ist für die Allgäuer Milchbauern ein treuer Abnehmer. Die Lieferbeziehungen zu den zahlreichen Milchbetrieben bestehen im Durchschnitt seit 27 Jahren. Ähnlich loyal verhält sich Ehrmann gegenüber seinen Technologie-Partnern. Dennoch werden neue Investitionen an diverse Hersteller ausgeschrieben und geben neuen Lieferanten eine Chance. So war es auch 2018, als das Modernisieren und Erweitern der Logistikanlagen am Stammsitz </w:t>
      </w:r>
      <w:proofErr w:type="spellStart"/>
      <w:r w:rsidRPr="00A45ED9">
        <w:rPr>
          <w:rFonts w:cstheme="majorHAnsi"/>
          <w:b w:val="0"/>
          <w:bCs/>
          <w:iCs/>
          <w:color w:val="auto"/>
          <w:szCs w:val="20"/>
        </w:rPr>
        <w:t>Oberschönegg</w:t>
      </w:r>
      <w:proofErr w:type="spellEnd"/>
      <w:r w:rsidRPr="00A45ED9">
        <w:rPr>
          <w:rFonts w:cstheme="majorHAnsi"/>
          <w:b w:val="0"/>
          <w:bCs/>
          <w:iCs/>
          <w:color w:val="auto"/>
          <w:szCs w:val="20"/>
        </w:rPr>
        <w:t xml:space="preserve"> auf dem Plan stand. Obwohl die Bestandsanlage von anderen Anbietern stammte, ging der Gesamtauftrag an Kardex Mlog. „Das intelligente Umbaukonzept und die Technik von Kardex Mlog hatten uns überzeugt“, erinnert sich Dr. Manfred Grüneberg, Koordinator technische Projekte und Prozessoptimierung bei der Ehrmann SE. Zudem war der neue Lieferant durch erfolgreiche andere Projekte bei anderen Kunden bekannt.</w:t>
      </w:r>
    </w:p>
    <w:p w14:paraId="5220B2E6" w14:textId="77777777" w:rsidR="00A45ED9" w:rsidRPr="00A45ED9" w:rsidRDefault="00A45ED9" w:rsidP="00A45ED9">
      <w:pPr>
        <w:pStyle w:val="TextHeader"/>
        <w:rPr>
          <w:rFonts w:cstheme="majorHAnsi"/>
          <w:iCs/>
          <w:szCs w:val="20"/>
        </w:rPr>
      </w:pPr>
      <w:r w:rsidRPr="00A45ED9">
        <w:rPr>
          <w:rFonts w:cstheme="majorHAnsi"/>
          <w:iCs/>
          <w:szCs w:val="20"/>
        </w:rPr>
        <w:t>Ersatzteile nicht mehr verfügbar</w:t>
      </w:r>
    </w:p>
    <w:p w14:paraId="4B7BF3FA" w14:textId="77777777" w:rsidR="00A45ED9" w:rsidRPr="00A45ED9" w:rsidRDefault="00A45ED9" w:rsidP="00A45ED9">
      <w:pPr>
        <w:pStyle w:val="TextHeader"/>
        <w:rPr>
          <w:rFonts w:cstheme="majorHAnsi"/>
          <w:b w:val="0"/>
          <w:bCs/>
          <w:iCs/>
          <w:color w:val="auto"/>
          <w:szCs w:val="20"/>
        </w:rPr>
      </w:pPr>
      <w:bookmarkStart w:id="0" w:name="_Hlk84932030"/>
      <w:r w:rsidRPr="00A45ED9">
        <w:rPr>
          <w:rFonts w:cstheme="majorHAnsi"/>
          <w:b w:val="0"/>
          <w:bCs/>
          <w:iCs/>
          <w:color w:val="auto"/>
          <w:szCs w:val="20"/>
        </w:rPr>
        <w:t xml:space="preserve">Der Auftrag umfasste nicht nur ein </w:t>
      </w:r>
      <w:proofErr w:type="spellStart"/>
      <w:r w:rsidRPr="00A45ED9">
        <w:rPr>
          <w:rFonts w:cstheme="majorHAnsi"/>
          <w:b w:val="0"/>
          <w:bCs/>
          <w:iCs/>
          <w:color w:val="auto"/>
          <w:szCs w:val="20"/>
        </w:rPr>
        <w:t>viergassiges</w:t>
      </w:r>
      <w:proofErr w:type="spellEnd"/>
      <w:r w:rsidRPr="00A45ED9">
        <w:rPr>
          <w:rFonts w:cstheme="majorHAnsi"/>
          <w:b w:val="0"/>
          <w:bCs/>
          <w:iCs/>
          <w:color w:val="auto"/>
          <w:szCs w:val="20"/>
        </w:rPr>
        <w:t xml:space="preserve"> Hochregallager (HRL) mit rund 6.000 Paletten-Stellplätzen, sondern auch ein umfangreiches Retrofit der Bestandsanlagen im laufenden Betrieb. </w:t>
      </w:r>
      <w:bookmarkEnd w:id="0"/>
      <w:r w:rsidRPr="00A45ED9">
        <w:rPr>
          <w:rFonts w:cstheme="majorHAnsi"/>
          <w:b w:val="0"/>
          <w:bCs/>
          <w:iCs/>
          <w:color w:val="auto"/>
          <w:szCs w:val="20"/>
        </w:rPr>
        <w:t xml:space="preserve">Neun Regalbediengeräte </w:t>
      </w:r>
      <w:r w:rsidRPr="00A45ED9">
        <w:rPr>
          <w:rFonts w:cstheme="majorHAnsi"/>
          <w:b w:val="0"/>
          <w:bCs/>
          <w:iCs/>
          <w:color w:val="auto"/>
          <w:szCs w:val="20"/>
        </w:rPr>
        <w:lastRenderedPageBreak/>
        <w:t>sollten komplett modernisiert werden. Gleiches galt für die Automatisierungssysteme der vorhandenen Fördertechnik.</w:t>
      </w:r>
    </w:p>
    <w:p w14:paraId="6D4B902A" w14:textId="77777777" w:rsidR="00A45ED9" w:rsidRPr="00A45ED9" w:rsidRDefault="00A45ED9" w:rsidP="00A45ED9">
      <w:pPr>
        <w:pStyle w:val="TextHeader"/>
        <w:rPr>
          <w:rFonts w:cstheme="majorHAnsi"/>
          <w:b w:val="0"/>
          <w:bCs/>
          <w:iCs/>
          <w:color w:val="auto"/>
          <w:szCs w:val="20"/>
        </w:rPr>
      </w:pPr>
      <w:r w:rsidRPr="00A45ED9">
        <w:rPr>
          <w:rFonts w:cstheme="majorHAnsi"/>
          <w:b w:val="0"/>
          <w:bCs/>
          <w:iCs/>
          <w:color w:val="auto"/>
          <w:szCs w:val="20"/>
        </w:rPr>
        <w:t>Die Modernisierung der Bestandsanlagen war notwendig geworden, weil deren Steuerungstechnik veraltet und diverse Ersatzteile nicht mehr verfügbar waren. Das neue Hochregallager sollte die Hilfs- und Betriebsstoffe aufnehmen, die bislang an anderen Orten bevorratet wurden. Abgerundet wurde das breit angelegte Projekt durch den Einbau neuer Sicherheitstechnik.</w:t>
      </w:r>
    </w:p>
    <w:p w14:paraId="06E68D01" w14:textId="77777777" w:rsidR="00A45ED9" w:rsidRPr="006C16ED" w:rsidRDefault="00A45ED9" w:rsidP="00A45ED9">
      <w:pPr>
        <w:pStyle w:val="TextHeader"/>
        <w:rPr>
          <w:rFonts w:cstheme="majorHAnsi"/>
          <w:iCs/>
          <w:szCs w:val="20"/>
        </w:rPr>
      </w:pPr>
      <w:r w:rsidRPr="006C16ED">
        <w:rPr>
          <w:rFonts w:cstheme="majorHAnsi"/>
          <w:iCs/>
          <w:szCs w:val="20"/>
        </w:rPr>
        <w:t>Arbeiten nur am Wochenende</w:t>
      </w:r>
    </w:p>
    <w:p w14:paraId="55BC08A6" w14:textId="77777777" w:rsidR="00A45ED9" w:rsidRPr="00A45ED9" w:rsidRDefault="00A45ED9" w:rsidP="00A45ED9">
      <w:pPr>
        <w:pStyle w:val="TextHeader"/>
        <w:rPr>
          <w:rFonts w:cstheme="majorHAnsi"/>
          <w:b w:val="0"/>
          <w:bCs/>
          <w:iCs/>
          <w:color w:val="auto"/>
          <w:szCs w:val="20"/>
        </w:rPr>
      </w:pPr>
      <w:r w:rsidRPr="00A45ED9">
        <w:rPr>
          <w:rFonts w:cstheme="majorHAnsi"/>
          <w:b w:val="0"/>
          <w:bCs/>
          <w:iCs/>
          <w:color w:val="auto"/>
          <w:szCs w:val="20"/>
        </w:rPr>
        <w:t>Nach einer zweimonatigen Planungs- und Vorbereitungsphase startete Kardex Mlog im Dezember 2018 zunächst mit der Modernisierung, die aufgrund der betrieblichen Abläufe und der voll ausgelasteten Fertigung ausschließlich an den Wochenenden durchgeführt werden durfte. Erschwerend kam hinzu, dass selbst an Samstagen und Sonntagen das Arbeiten nur in genau definierten Teilbereichen der Bestandsanlage möglich war. „Die Produktion hat bei Ehrmann absoluten Vorrang“, berichtet Uwe Gilke, der das Projekt gemeinsam mit Matthias Rogowski verantwortet hat. „Wir mussten anfangs erst das Vertrauen der Mitarbeiter gewinnen, dass nach unseren Wochenend-Schichten wieder alles reibungslos funktioniert.“</w:t>
      </w:r>
    </w:p>
    <w:p w14:paraId="29A4A55E" w14:textId="77777777" w:rsidR="00A45ED9" w:rsidRPr="00A45ED9" w:rsidRDefault="00A45ED9" w:rsidP="00A45ED9">
      <w:pPr>
        <w:pStyle w:val="TextHeader"/>
        <w:rPr>
          <w:rFonts w:cstheme="majorHAnsi"/>
          <w:b w:val="0"/>
          <w:bCs/>
          <w:iCs/>
          <w:color w:val="auto"/>
          <w:szCs w:val="20"/>
        </w:rPr>
      </w:pPr>
      <w:r w:rsidRPr="00A45ED9">
        <w:rPr>
          <w:rFonts w:cstheme="majorHAnsi"/>
          <w:b w:val="0"/>
          <w:bCs/>
          <w:iCs/>
          <w:color w:val="auto"/>
          <w:szCs w:val="20"/>
        </w:rPr>
        <w:t>Die Retrofit-Maßnahmen betrafen vor allem die Steuerungstechnik der verschiedenen Förderanlagen und des bestehenden Hochregallagers. Nach der Umstellung werden jetzt alle automatisierten Bereiche einheitlich durch speicherprogrammierbare Steuerungen (SPS) vom Typ Simatic S7-1500 dirigiert. „Jetzt arbeiten alle Lagerbereiche mit einem durchgängigen, einheitlichen Konzept, was auch die Bedienung wesentlich vereinfacht“, stellt Rogowski fest.</w:t>
      </w:r>
    </w:p>
    <w:p w14:paraId="2C68D18E" w14:textId="77777777" w:rsidR="00A45ED9" w:rsidRPr="006C16ED" w:rsidRDefault="00A45ED9" w:rsidP="00A45ED9">
      <w:pPr>
        <w:pStyle w:val="TextHeader"/>
        <w:rPr>
          <w:rFonts w:cstheme="majorHAnsi"/>
          <w:iCs/>
          <w:szCs w:val="20"/>
        </w:rPr>
      </w:pPr>
      <w:r w:rsidRPr="006C16ED">
        <w:rPr>
          <w:rFonts w:cstheme="majorHAnsi"/>
          <w:iCs/>
          <w:szCs w:val="20"/>
        </w:rPr>
        <w:t>Stromverbrauch optimiert</w:t>
      </w:r>
    </w:p>
    <w:p w14:paraId="4C3BF639" w14:textId="77777777" w:rsidR="00A45ED9" w:rsidRPr="00A45ED9" w:rsidRDefault="00A45ED9" w:rsidP="00A45ED9">
      <w:pPr>
        <w:pStyle w:val="TextHeader"/>
        <w:rPr>
          <w:rFonts w:cstheme="majorHAnsi"/>
          <w:b w:val="0"/>
          <w:bCs/>
          <w:iCs/>
          <w:color w:val="auto"/>
          <w:szCs w:val="20"/>
        </w:rPr>
      </w:pPr>
      <w:r w:rsidRPr="00A45ED9">
        <w:rPr>
          <w:rFonts w:cstheme="majorHAnsi"/>
          <w:b w:val="0"/>
          <w:bCs/>
          <w:iCs/>
          <w:color w:val="auto"/>
          <w:szCs w:val="20"/>
        </w:rPr>
        <w:t>Neben der Ergonomie konnten aber auch die Anlagenverfügbarkeit und die Effizienz gesteigert werden: Bereits abgekündigte Baugruppen wurden durch moderne Komponenten ersetzt um langfristig eine hohe Ersatzteilverfügbarkeit mit kurzen Lieferzeiten zu sichern. Außerdem wurden neun Regalbediengeräte aus dem Altbestand mit einer Energierückspeisung ausgestattet.</w:t>
      </w:r>
    </w:p>
    <w:p w14:paraId="3361C70B" w14:textId="77777777" w:rsidR="00A45ED9" w:rsidRPr="00A45ED9" w:rsidRDefault="00A45ED9" w:rsidP="00A45ED9">
      <w:pPr>
        <w:pStyle w:val="TextHeader"/>
        <w:rPr>
          <w:rFonts w:cstheme="majorHAnsi"/>
          <w:b w:val="0"/>
          <w:bCs/>
          <w:iCs/>
          <w:color w:val="auto"/>
          <w:szCs w:val="20"/>
        </w:rPr>
      </w:pPr>
      <w:r w:rsidRPr="00A45ED9">
        <w:rPr>
          <w:rFonts w:cstheme="majorHAnsi"/>
          <w:b w:val="0"/>
          <w:bCs/>
          <w:iCs/>
          <w:color w:val="auto"/>
          <w:szCs w:val="20"/>
        </w:rPr>
        <w:t>Völlig neu errichtet wurde eine automatische Förderanlage, um das ebenfalls neue HRL (Lager 4) mit dem direkt angrenzenden HRL (Lager 3) und dem manuell betriebenen Lager 2 zu verbinden. Auf drei Lagerebenen kommen hier rund 70 Fördermittel zum Einsatz, darunter Verteilwagen, Vertikalförderer, Scherenhubtische, Drei-Strang-Kettenförderer, Rollenförderer und Eckumsetzer. Auch die Feuerschutzabschlüsse und Schnelllauftore wurden von Kardex Mlog geliefert.</w:t>
      </w:r>
    </w:p>
    <w:p w14:paraId="491DBEC5" w14:textId="77777777" w:rsidR="00A45ED9" w:rsidRPr="006C16ED" w:rsidRDefault="00A45ED9" w:rsidP="00A45ED9">
      <w:pPr>
        <w:pStyle w:val="TextHeader"/>
        <w:rPr>
          <w:rFonts w:cstheme="majorHAnsi"/>
          <w:iCs/>
          <w:szCs w:val="20"/>
        </w:rPr>
      </w:pPr>
      <w:r w:rsidRPr="006C16ED">
        <w:rPr>
          <w:rFonts w:cstheme="majorHAnsi"/>
          <w:iCs/>
          <w:szCs w:val="20"/>
        </w:rPr>
        <w:t>Reduzierter Staplerverkehr</w:t>
      </w:r>
    </w:p>
    <w:p w14:paraId="152C7A3D" w14:textId="77777777" w:rsidR="00A45ED9" w:rsidRPr="00A45ED9" w:rsidRDefault="00A45ED9" w:rsidP="00A45ED9">
      <w:pPr>
        <w:pStyle w:val="TextHeader"/>
        <w:rPr>
          <w:rFonts w:cstheme="majorHAnsi"/>
          <w:b w:val="0"/>
          <w:bCs/>
          <w:iCs/>
          <w:color w:val="auto"/>
          <w:szCs w:val="20"/>
        </w:rPr>
      </w:pPr>
      <w:r w:rsidRPr="00A45ED9">
        <w:rPr>
          <w:rFonts w:cstheme="majorHAnsi"/>
          <w:b w:val="0"/>
          <w:bCs/>
          <w:iCs/>
          <w:color w:val="auto"/>
          <w:szCs w:val="20"/>
        </w:rPr>
        <w:t xml:space="preserve">Das nahtlose Integrieren der neuen Förderstrecken in die komplexen Strukturen mit Notfallstrategien und </w:t>
      </w:r>
      <w:proofErr w:type="spellStart"/>
      <w:r w:rsidRPr="00A45ED9">
        <w:rPr>
          <w:rFonts w:cstheme="majorHAnsi"/>
          <w:b w:val="0"/>
          <w:bCs/>
          <w:iCs/>
          <w:color w:val="auto"/>
          <w:szCs w:val="20"/>
        </w:rPr>
        <w:t>Bypassfunktionen</w:t>
      </w:r>
      <w:proofErr w:type="spellEnd"/>
      <w:r w:rsidRPr="00A45ED9">
        <w:rPr>
          <w:rFonts w:cstheme="majorHAnsi"/>
          <w:b w:val="0"/>
          <w:bCs/>
          <w:iCs/>
          <w:color w:val="auto"/>
          <w:szCs w:val="20"/>
        </w:rPr>
        <w:t xml:space="preserve"> gehörte zu den Herausforderungen des anspruchsvollen Projekts. Schließlich musste der gesamte Materialfluss angepasst und Schnittstellen zum Lagerverwaltungssystem von Ehrmann geschaffen werden. Aber der Aufwand hat sich gelohnt. „Durch die neue automatische Förderanlage konnte nicht zuletzt auch ein großer Teil des Staplerverkehrs zwischen Lager 2 und 3 eingespart werden“, erklärt Kardex Mlog Projektleiter Matthias Rogowski.</w:t>
      </w:r>
    </w:p>
    <w:p w14:paraId="665A3480" w14:textId="77777777" w:rsidR="00A45ED9" w:rsidRPr="00A45ED9" w:rsidRDefault="00A45ED9" w:rsidP="00A45ED9">
      <w:pPr>
        <w:pStyle w:val="TextHeader"/>
        <w:rPr>
          <w:rFonts w:cstheme="majorHAnsi"/>
          <w:b w:val="0"/>
          <w:bCs/>
          <w:iCs/>
          <w:color w:val="auto"/>
          <w:szCs w:val="20"/>
        </w:rPr>
      </w:pPr>
      <w:r w:rsidRPr="00A45ED9">
        <w:rPr>
          <w:rFonts w:cstheme="majorHAnsi"/>
          <w:b w:val="0"/>
          <w:bCs/>
          <w:iCs/>
          <w:color w:val="auto"/>
          <w:szCs w:val="20"/>
        </w:rPr>
        <w:t>Nach dem erfolgreichen Abschluss der Modernisierung begann Kardex Mlog im März 2019 mit dem Bau des 4-gassigen Hochregallagers. Das 70m lange, 32m breite und 20m hohe Gebäude bietet Platz für 6.000 Europaletten beziehungsweise 3.980 Industriepaletten, die doppelttief gelagert werden können. Bewegt werden sie durch vier RBGs vom Typ M Single A-1200, die jeweils 24 Doppelspiele pro Stunde ermöglichen. Die 17m hohen Geräte wurden über eine Dachöffnung in das Gebäude eingebracht. Die Befehle zum Ein- und Auslagern empfangen die Maschinen von einem kundenseitigen Lagerverwaltungsrechner.</w:t>
      </w:r>
    </w:p>
    <w:p w14:paraId="2D9CF123" w14:textId="77777777" w:rsidR="00A45ED9" w:rsidRPr="006C16ED" w:rsidRDefault="00A45ED9" w:rsidP="00A45ED9">
      <w:pPr>
        <w:pStyle w:val="TextHeader"/>
        <w:rPr>
          <w:rFonts w:cstheme="majorHAnsi"/>
          <w:iCs/>
          <w:szCs w:val="20"/>
        </w:rPr>
      </w:pPr>
      <w:r w:rsidRPr="006C16ED">
        <w:rPr>
          <w:rFonts w:cstheme="majorHAnsi"/>
          <w:iCs/>
          <w:szCs w:val="20"/>
        </w:rPr>
        <w:t>Erweiterte Nutzung</w:t>
      </w:r>
    </w:p>
    <w:p w14:paraId="78DB8EFF" w14:textId="77777777" w:rsidR="00A45ED9" w:rsidRPr="00A45ED9" w:rsidRDefault="00A45ED9" w:rsidP="00A45ED9">
      <w:pPr>
        <w:pStyle w:val="TextHeader"/>
        <w:rPr>
          <w:rFonts w:cstheme="majorHAnsi"/>
          <w:b w:val="0"/>
          <w:bCs/>
          <w:iCs/>
          <w:color w:val="auto"/>
          <w:szCs w:val="20"/>
        </w:rPr>
      </w:pPr>
      <w:r w:rsidRPr="00A45ED9">
        <w:rPr>
          <w:rFonts w:cstheme="majorHAnsi"/>
          <w:b w:val="0"/>
          <w:bCs/>
          <w:iCs/>
          <w:color w:val="auto"/>
          <w:szCs w:val="20"/>
        </w:rPr>
        <w:t xml:space="preserve">Noch während der Bauphase entschied Ehrmann, dass mit den neuen Lagerkapazitäten nicht nur Hilfs- und Betriebsstoffe, sondern auch Fertigprodukte bevorratet werden sollten. „Diese erweiterte Nutzung als Kühllager stellte für die Technik kein Problem dar“, betont Rogowski, der sich während der gesamten Bauzeit </w:t>
      </w:r>
      <w:r w:rsidRPr="00A45ED9">
        <w:rPr>
          <w:rFonts w:cstheme="majorHAnsi"/>
          <w:b w:val="0"/>
          <w:bCs/>
          <w:iCs/>
          <w:color w:val="auto"/>
          <w:szCs w:val="20"/>
        </w:rPr>
        <w:lastRenderedPageBreak/>
        <w:t>eng mit Auftraggebern und Projektpartnern abgestimmt hatte. „Wir haben die Projektanforderungen mehrmals geändert, was von Kardex Mlog immer kurzfristig und problemlos umgesetzt wurde“, bestätigt Dr. Grüneberg.</w:t>
      </w:r>
    </w:p>
    <w:p w14:paraId="1A09D130" w14:textId="77777777" w:rsidR="00A45ED9" w:rsidRPr="00A45ED9" w:rsidRDefault="00A45ED9" w:rsidP="00A45ED9">
      <w:pPr>
        <w:pStyle w:val="TextHeader"/>
        <w:rPr>
          <w:rFonts w:cstheme="majorHAnsi"/>
          <w:b w:val="0"/>
          <w:bCs/>
          <w:iCs/>
          <w:color w:val="auto"/>
          <w:szCs w:val="20"/>
        </w:rPr>
      </w:pPr>
      <w:r w:rsidRPr="00A45ED9">
        <w:rPr>
          <w:rFonts w:cstheme="majorHAnsi"/>
          <w:b w:val="0"/>
          <w:bCs/>
          <w:iCs/>
          <w:color w:val="auto"/>
          <w:szCs w:val="20"/>
        </w:rPr>
        <w:t>Fazit: Durch die umfassenden Retrofit- und Erweiterungsmaßnahmen profitiert Ehrmann von einer maximalen Anlagenverfügbarkeit und einer durchgängigen und transparenten Steuerungsstruktur. Zugleich wurde der Materialflusses optimiert und um weitere Komponenten ergänzt. Das neu entstandene HRL kann flexibel als Lager für Hilfs- und Betriebsstoffe, Verpackungsmaterial sowie für Fertigwaren genutzt werden.</w:t>
      </w:r>
    </w:p>
    <w:p w14:paraId="05AADE5B" w14:textId="77777777" w:rsidR="00A45ED9" w:rsidRPr="00A45ED9" w:rsidRDefault="00A45ED9" w:rsidP="00A45ED9">
      <w:pPr>
        <w:pStyle w:val="TextHeader"/>
        <w:rPr>
          <w:rFonts w:cstheme="majorHAnsi"/>
          <w:b w:val="0"/>
          <w:bCs/>
          <w:iCs/>
          <w:color w:val="auto"/>
          <w:szCs w:val="20"/>
        </w:rPr>
      </w:pPr>
    </w:p>
    <w:p w14:paraId="0720FA37" w14:textId="77777777" w:rsidR="00A45ED9" w:rsidRPr="006C16ED" w:rsidRDefault="00A45ED9" w:rsidP="00A45ED9">
      <w:pPr>
        <w:pStyle w:val="TextHeader"/>
        <w:rPr>
          <w:rFonts w:cstheme="majorHAnsi"/>
          <w:iCs/>
          <w:szCs w:val="20"/>
        </w:rPr>
      </w:pPr>
      <w:r w:rsidRPr="006C16ED">
        <w:rPr>
          <w:rFonts w:cstheme="majorHAnsi"/>
          <w:iCs/>
          <w:szCs w:val="20"/>
        </w:rPr>
        <w:t>Hintergrund: Ehrmann SE</w:t>
      </w:r>
    </w:p>
    <w:p w14:paraId="172BC974" w14:textId="77777777" w:rsidR="00A45ED9" w:rsidRPr="00A45ED9" w:rsidRDefault="00A45ED9" w:rsidP="00A45ED9">
      <w:pPr>
        <w:pStyle w:val="TextHeader"/>
        <w:rPr>
          <w:rFonts w:cstheme="majorHAnsi"/>
          <w:b w:val="0"/>
          <w:bCs/>
          <w:iCs/>
          <w:color w:val="auto"/>
          <w:szCs w:val="20"/>
        </w:rPr>
      </w:pPr>
      <w:r w:rsidRPr="00A45ED9">
        <w:rPr>
          <w:rFonts w:cstheme="majorHAnsi"/>
          <w:b w:val="0"/>
          <w:bCs/>
          <w:iCs/>
          <w:color w:val="auto"/>
          <w:szCs w:val="20"/>
        </w:rPr>
        <w:t xml:space="preserve">Die Ehrmann SE mit Sitz in </w:t>
      </w:r>
      <w:proofErr w:type="spellStart"/>
      <w:r w:rsidRPr="00A45ED9">
        <w:rPr>
          <w:rFonts w:cstheme="majorHAnsi"/>
          <w:b w:val="0"/>
          <w:bCs/>
          <w:iCs/>
          <w:color w:val="auto"/>
          <w:szCs w:val="20"/>
        </w:rPr>
        <w:t>Oberschönegg</w:t>
      </w:r>
      <w:proofErr w:type="spellEnd"/>
      <w:r w:rsidRPr="00A45ED9">
        <w:rPr>
          <w:rFonts w:cstheme="majorHAnsi"/>
          <w:b w:val="0"/>
          <w:bCs/>
          <w:iCs/>
          <w:color w:val="auto"/>
          <w:szCs w:val="20"/>
        </w:rPr>
        <w:t xml:space="preserve"> im Allgäu ist eines der größten Milchverarbeitungsunternehmen in Deutschland und international mit sechs Produktionsbetrieben und Vertriebsniederlassungen vertreten. Die im Jahr 1920 gegründete Firma verkauft unter der Marke Ehrmann Produkte in über 70 Länder der Welt. Mit über 2.400 Mitarbeitern erwirtschaftete das inhabergeführte Familienunternehmen 2019 einen Umsatz von über 810 Millionen Euro.</w:t>
      </w:r>
    </w:p>
    <w:p w14:paraId="05DC26D5" w14:textId="77777777" w:rsidR="00A45ED9" w:rsidRPr="00A45ED9" w:rsidRDefault="00A45ED9" w:rsidP="00A45ED9">
      <w:pPr>
        <w:pStyle w:val="TextHeader"/>
        <w:rPr>
          <w:rFonts w:cstheme="majorHAnsi"/>
          <w:b w:val="0"/>
          <w:bCs/>
          <w:iCs/>
          <w:color w:val="auto"/>
          <w:szCs w:val="20"/>
        </w:rPr>
      </w:pPr>
      <w:r w:rsidRPr="00A45ED9">
        <w:rPr>
          <w:rFonts w:cstheme="majorHAnsi"/>
          <w:b w:val="0"/>
          <w:bCs/>
          <w:iCs/>
          <w:color w:val="auto"/>
          <w:szCs w:val="20"/>
        </w:rPr>
        <w:t xml:space="preserve">Neben dem Stammhaus gehören auch die Molkerei Hainichen-Freiberg, Gabler </w:t>
      </w:r>
      <w:proofErr w:type="spellStart"/>
      <w:r w:rsidRPr="00A45ED9">
        <w:rPr>
          <w:rFonts w:cstheme="majorHAnsi"/>
          <w:b w:val="0"/>
          <w:bCs/>
          <w:iCs/>
          <w:color w:val="auto"/>
          <w:szCs w:val="20"/>
        </w:rPr>
        <w:t>Saliter</w:t>
      </w:r>
      <w:proofErr w:type="spellEnd"/>
      <w:r w:rsidRPr="00A45ED9">
        <w:rPr>
          <w:rFonts w:cstheme="majorHAnsi"/>
          <w:b w:val="0"/>
          <w:bCs/>
          <w:iCs/>
          <w:color w:val="auto"/>
          <w:szCs w:val="20"/>
        </w:rPr>
        <w:t xml:space="preserve"> sowie die Fleischwerke Zimmermann zur Unternehmensgruppe. Gleiches gilt für die Milchfrisch Vertriebs-GmbH, die OOO Ehrmann Russland und die brasilianische </w:t>
      </w:r>
      <w:proofErr w:type="spellStart"/>
      <w:r w:rsidRPr="00A45ED9">
        <w:rPr>
          <w:rFonts w:cstheme="majorHAnsi"/>
          <w:b w:val="0"/>
          <w:bCs/>
          <w:iCs/>
          <w:color w:val="auto"/>
          <w:szCs w:val="20"/>
        </w:rPr>
        <w:t>Trevo</w:t>
      </w:r>
      <w:proofErr w:type="spellEnd"/>
      <w:r w:rsidRPr="00A45ED9">
        <w:rPr>
          <w:rFonts w:cstheme="majorHAnsi"/>
          <w:b w:val="0"/>
          <w:bCs/>
          <w:iCs/>
          <w:color w:val="auto"/>
          <w:szCs w:val="20"/>
        </w:rPr>
        <w:t xml:space="preserve"> </w:t>
      </w:r>
      <w:proofErr w:type="spellStart"/>
      <w:r w:rsidRPr="00A45ED9">
        <w:rPr>
          <w:rFonts w:cstheme="majorHAnsi"/>
          <w:b w:val="0"/>
          <w:bCs/>
          <w:iCs/>
          <w:color w:val="auto"/>
          <w:szCs w:val="20"/>
        </w:rPr>
        <w:t>Lacteos</w:t>
      </w:r>
      <w:proofErr w:type="spellEnd"/>
      <w:r w:rsidRPr="00A45ED9">
        <w:rPr>
          <w:rFonts w:cstheme="majorHAnsi"/>
          <w:b w:val="0"/>
          <w:bCs/>
          <w:iCs/>
          <w:color w:val="auto"/>
          <w:szCs w:val="20"/>
        </w:rPr>
        <w:t xml:space="preserve"> </w:t>
      </w:r>
      <w:proofErr w:type="gramStart"/>
      <w:r w:rsidRPr="00A45ED9">
        <w:rPr>
          <w:rFonts w:cstheme="majorHAnsi"/>
          <w:b w:val="0"/>
          <w:bCs/>
          <w:iCs/>
          <w:color w:val="auto"/>
          <w:szCs w:val="20"/>
        </w:rPr>
        <w:t>S.A..</w:t>
      </w:r>
      <w:proofErr w:type="gramEnd"/>
      <w:r w:rsidRPr="00A45ED9">
        <w:rPr>
          <w:rFonts w:cstheme="majorHAnsi"/>
          <w:b w:val="0"/>
          <w:bCs/>
          <w:iCs/>
          <w:color w:val="auto"/>
          <w:szCs w:val="20"/>
        </w:rPr>
        <w:t xml:space="preserve"> Weitere Informationen unter www.ehrmann.de</w:t>
      </w:r>
    </w:p>
    <w:p w14:paraId="64605D57" w14:textId="77777777" w:rsidR="00587603" w:rsidRDefault="00587603" w:rsidP="00A45ED9">
      <w:pPr>
        <w:pStyle w:val="TextHeader"/>
        <w:rPr>
          <w:rFonts w:cstheme="majorHAnsi"/>
          <w:b w:val="0"/>
          <w:bCs/>
          <w:iCs/>
          <w:color w:val="auto"/>
          <w:szCs w:val="20"/>
        </w:rPr>
      </w:pPr>
    </w:p>
    <w:p w14:paraId="69CA7BFD" w14:textId="2BBF4900" w:rsidR="00A45ED9" w:rsidRPr="00A45ED9" w:rsidRDefault="00A45ED9" w:rsidP="00A45ED9">
      <w:pPr>
        <w:pStyle w:val="TextHeader"/>
        <w:rPr>
          <w:rFonts w:cstheme="majorHAnsi"/>
          <w:b w:val="0"/>
          <w:bCs/>
          <w:iCs/>
          <w:color w:val="auto"/>
          <w:szCs w:val="20"/>
        </w:rPr>
      </w:pPr>
      <w:r w:rsidRPr="00A45ED9">
        <w:rPr>
          <w:rFonts w:cstheme="majorHAnsi"/>
          <w:b w:val="0"/>
          <w:bCs/>
          <w:iCs/>
          <w:color w:val="auto"/>
          <w:szCs w:val="20"/>
        </w:rPr>
        <w:t xml:space="preserve">Weitere Informationen unter: </w:t>
      </w:r>
    </w:p>
    <w:p w14:paraId="3948982D" w14:textId="3AD8271C" w:rsidR="00EB1A82" w:rsidRDefault="008B50B0" w:rsidP="00A45ED9">
      <w:pPr>
        <w:pStyle w:val="TextHeader"/>
        <w:rPr>
          <w:rFonts w:cstheme="majorHAnsi"/>
          <w:b w:val="0"/>
          <w:bCs/>
          <w:iCs/>
          <w:color w:val="auto"/>
          <w:szCs w:val="20"/>
        </w:rPr>
      </w:pPr>
      <w:hyperlink r:id="rId12" w:history="1">
        <w:r w:rsidR="00A45ED9" w:rsidRPr="002C2E3D">
          <w:rPr>
            <w:rStyle w:val="Hyperlink"/>
            <w:rFonts w:cstheme="majorHAnsi"/>
            <w:b w:val="0"/>
            <w:bCs/>
            <w:iCs/>
            <w:szCs w:val="20"/>
          </w:rPr>
          <w:t>www.kardex.com</w:t>
        </w:r>
      </w:hyperlink>
    </w:p>
    <w:p w14:paraId="22E4BCD7" w14:textId="77777777" w:rsidR="00A45ED9" w:rsidRDefault="00A45ED9" w:rsidP="00A45ED9">
      <w:pPr>
        <w:pStyle w:val="TextHeader"/>
      </w:pPr>
    </w:p>
    <w:p w14:paraId="4F535D85" w14:textId="77777777" w:rsidR="00771236" w:rsidRDefault="00771236" w:rsidP="00771236">
      <w:pPr>
        <w:pStyle w:val="TextHeader"/>
      </w:pPr>
      <w:r>
        <w:t>Über Kardex Mlog</w:t>
      </w:r>
    </w:p>
    <w:p w14:paraId="08CEABBA" w14:textId="77777777" w:rsidR="00E22DF5" w:rsidRPr="00EC4823" w:rsidRDefault="00E22DF5" w:rsidP="00E22DF5">
      <w:pPr>
        <w:spacing w:before="0" w:after="0"/>
        <w:rPr>
          <w:rFonts w:eastAsia="Times New Roman" w:cs="Calibri"/>
          <w:color w:val="000000" w:themeColor="text1"/>
          <w:szCs w:val="20"/>
        </w:rPr>
      </w:pPr>
      <w:r w:rsidRPr="00EC4823">
        <w:rPr>
          <w:rFonts w:eastAsia="Times New Roman" w:cs="Calibri"/>
          <w:b/>
          <w:bCs/>
          <w:color w:val="000000" w:themeColor="text1"/>
          <w:szCs w:val="20"/>
        </w:rPr>
        <w:t xml:space="preserve">Kardex Mlog </w:t>
      </w:r>
      <w:r w:rsidRPr="00EC4823">
        <w:rPr>
          <w:rFonts w:eastAsia="Times New Roman" w:cs="Calibri"/>
          <w:color w:val="000000" w:themeColor="text1"/>
          <w:szCs w:val="20"/>
        </w:rPr>
        <w:t>(www.kardex.com) mit Sitz in Neuenstadt am Kocher ist einer der führenden Anbieter für integrierte Materialflusssysteme und Hochregallager.</w:t>
      </w:r>
    </w:p>
    <w:p w14:paraId="7B9EB903" w14:textId="77777777" w:rsidR="00E22DF5" w:rsidRPr="00F4316F" w:rsidRDefault="00E22DF5" w:rsidP="00E22DF5">
      <w:pPr>
        <w:spacing w:before="0" w:after="0"/>
        <w:rPr>
          <w:rFonts w:eastAsia="Times New Roman" w:cs="Calibri"/>
          <w:b/>
          <w:bCs/>
          <w:color w:val="000000" w:themeColor="text1"/>
          <w:szCs w:val="20"/>
          <w:lang w:val="en-GB"/>
        </w:rPr>
      </w:pPr>
      <w:r w:rsidRPr="00382B29">
        <w:rPr>
          <w:rFonts w:eastAsia="Times New Roman" w:cs="Calibri"/>
          <w:bCs/>
          <w:color w:val="000000" w:themeColor="text1"/>
          <w:szCs w:val="20"/>
        </w:rPr>
        <w:t xml:space="preserve">Das Unternehmen verfügt über mehr als 50 Jahre Erfahrung in der Planung, Realisierung und Instandhaltung von vollautomatischen Logistiklösungen. Die drei Geschäftsbereiche Neuanlagen, Modernisierung und Customer Service stützen sich auf die eigene Fertigung in Neuenstadt. Kardex Mlog gehört zur Kardex-Gruppe und beschäftigt </w:t>
      </w:r>
      <w:r>
        <w:rPr>
          <w:rFonts w:eastAsia="Times New Roman" w:cs="Calibri"/>
          <w:bCs/>
          <w:color w:val="000000" w:themeColor="text1"/>
          <w:szCs w:val="20"/>
        </w:rPr>
        <w:t>290</w:t>
      </w:r>
      <w:r w:rsidRPr="00382B29">
        <w:rPr>
          <w:rFonts w:eastAsia="Times New Roman" w:cs="Calibri"/>
          <w:bCs/>
          <w:color w:val="000000" w:themeColor="text1"/>
          <w:szCs w:val="20"/>
        </w:rPr>
        <w:t xml:space="preserve"> Mitarbeitende, der Umsatz für das Jahr 20</w:t>
      </w:r>
      <w:r>
        <w:rPr>
          <w:rFonts w:eastAsia="Times New Roman" w:cs="Calibri"/>
          <w:bCs/>
          <w:color w:val="000000" w:themeColor="text1"/>
          <w:szCs w:val="20"/>
        </w:rPr>
        <w:t>20</w:t>
      </w:r>
      <w:r w:rsidRPr="00382B29">
        <w:rPr>
          <w:rFonts w:eastAsia="Times New Roman" w:cs="Calibri"/>
          <w:bCs/>
          <w:color w:val="000000" w:themeColor="text1"/>
          <w:szCs w:val="20"/>
        </w:rPr>
        <w:t xml:space="preserve"> lag bei 7</w:t>
      </w:r>
      <w:r>
        <w:rPr>
          <w:rFonts w:eastAsia="Times New Roman" w:cs="Calibri"/>
          <w:bCs/>
          <w:color w:val="000000" w:themeColor="text1"/>
          <w:szCs w:val="20"/>
        </w:rPr>
        <w:t>3</w:t>
      </w:r>
      <w:r w:rsidRPr="00382B29">
        <w:rPr>
          <w:rFonts w:eastAsia="Times New Roman" w:cs="Calibri"/>
          <w:bCs/>
          <w:color w:val="000000" w:themeColor="text1"/>
          <w:szCs w:val="20"/>
        </w:rPr>
        <w:t xml:space="preserve"> Mio. Euro.</w:t>
      </w:r>
    </w:p>
    <w:p w14:paraId="65F223C5" w14:textId="77777777" w:rsidR="00BC629C" w:rsidRDefault="00BC629C" w:rsidP="00EB1A82">
      <w:pPr>
        <w:spacing w:before="0" w:after="0"/>
        <w:rPr>
          <w:b/>
          <w:color w:val="6F8A9D" w:themeColor="text2"/>
        </w:rPr>
      </w:pPr>
    </w:p>
    <w:p w14:paraId="5D6D8C52" w14:textId="01424232" w:rsidR="00BC629C" w:rsidRDefault="00BC629C" w:rsidP="00EB1A82">
      <w:pPr>
        <w:spacing w:before="0" w:after="0"/>
        <w:rPr>
          <w:b/>
          <w:color w:val="6F8A9D" w:themeColor="text2"/>
        </w:rPr>
      </w:pPr>
      <w:r w:rsidRPr="00BC629C">
        <w:rPr>
          <w:b/>
          <w:color w:val="6F8A9D" w:themeColor="text2"/>
        </w:rPr>
        <w:t>Weitere Informationen</w:t>
      </w:r>
      <w:r>
        <w:rPr>
          <w:b/>
          <w:color w:val="6F8A9D" w:themeColor="text2"/>
        </w:rPr>
        <w:t>:</w:t>
      </w:r>
    </w:p>
    <w:p w14:paraId="5DF453DE" w14:textId="77777777" w:rsidR="00BC629C" w:rsidRDefault="00BC629C" w:rsidP="00EB1A82">
      <w:pPr>
        <w:spacing w:before="0" w:after="0"/>
        <w:rPr>
          <w:b/>
          <w:color w:val="6F8A9D" w:themeColor="text2"/>
        </w:rPr>
      </w:pPr>
    </w:p>
    <w:p w14:paraId="449B37DC" w14:textId="4EAD0060" w:rsidR="00EB1A82" w:rsidRDefault="00EB1A82" w:rsidP="00EB1A82">
      <w:pPr>
        <w:spacing w:before="0" w:after="0"/>
      </w:pPr>
      <w:r>
        <w:t>MLOG Logistics GmbH</w:t>
      </w:r>
    </w:p>
    <w:p w14:paraId="11BADDD9" w14:textId="77777777" w:rsidR="00EB1A82" w:rsidRDefault="00EB1A82" w:rsidP="00EB1A82">
      <w:pPr>
        <w:spacing w:before="0" w:after="0"/>
      </w:pPr>
      <w:r>
        <w:t>Wilhelm-Maybach-Straße 2</w:t>
      </w:r>
    </w:p>
    <w:p w14:paraId="48DD8906" w14:textId="0057E604" w:rsidR="00EB1A82" w:rsidRDefault="00EB1A82" w:rsidP="00EB1A82">
      <w:pPr>
        <w:spacing w:before="0" w:after="0"/>
      </w:pPr>
      <w:r>
        <w:t>74196</w:t>
      </w:r>
      <w:r w:rsidR="00BC629C">
        <w:t xml:space="preserve"> </w:t>
      </w:r>
      <w:r>
        <w:t>Neuenstadt am Kocher</w:t>
      </w:r>
    </w:p>
    <w:p w14:paraId="75DE980C" w14:textId="77777777" w:rsidR="00EB1A82" w:rsidRDefault="00EB1A82" w:rsidP="00EB1A82">
      <w:pPr>
        <w:spacing w:before="0" w:after="0"/>
      </w:pPr>
      <w:r>
        <w:t>Tel.: +49 7139 / 4893-536</w:t>
      </w:r>
    </w:p>
    <w:p w14:paraId="777C01A3" w14:textId="77777777" w:rsidR="00EB1A82" w:rsidRDefault="00EB1A82" w:rsidP="00EB1A82">
      <w:pPr>
        <w:spacing w:before="0" w:after="0"/>
      </w:pPr>
      <w:r>
        <w:t>Fax: +49 7139 / 4893-99 536</w:t>
      </w:r>
    </w:p>
    <w:p w14:paraId="6B57BF07" w14:textId="77777777" w:rsidR="00EB1A82" w:rsidRDefault="00EB1A82" w:rsidP="00EB1A82">
      <w:pPr>
        <w:spacing w:before="0" w:after="0"/>
      </w:pPr>
      <w:r>
        <w:t>E-Mail: presse.mlog@kardex.com</w:t>
      </w:r>
    </w:p>
    <w:p w14:paraId="20485047" w14:textId="131792AD" w:rsidR="00EB1A82" w:rsidRPr="002F68DA" w:rsidRDefault="00EB1A82" w:rsidP="00EB1A82">
      <w:pPr>
        <w:spacing w:before="0" w:after="0"/>
        <w:rPr>
          <w:lang w:val="en-GB"/>
        </w:rPr>
      </w:pPr>
      <w:r w:rsidRPr="002F68DA">
        <w:rPr>
          <w:lang w:val="en-GB"/>
        </w:rPr>
        <w:t xml:space="preserve">Website: </w:t>
      </w:r>
      <w:r w:rsidR="00E22DF5">
        <w:rPr>
          <w:lang w:val="en-GB"/>
        </w:rPr>
        <w:t>www.kardex.</w:t>
      </w:r>
      <w:r w:rsidRPr="002F68DA">
        <w:rPr>
          <w:lang w:val="en-GB"/>
        </w:rPr>
        <w:t>com</w:t>
      </w:r>
    </w:p>
    <w:p w14:paraId="55971CBA" w14:textId="77777777" w:rsidR="00BC629C" w:rsidRDefault="00BC629C" w:rsidP="00BC629C">
      <w:pPr>
        <w:pStyle w:val="TextHeader"/>
      </w:pPr>
      <w:r>
        <w:t>Pressereferentin:</w:t>
      </w:r>
    </w:p>
    <w:p w14:paraId="583272A1" w14:textId="77777777" w:rsidR="00EB1A82" w:rsidRDefault="00EB1A82" w:rsidP="00EB1A82">
      <w:pPr>
        <w:spacing w:before="0" w:after="0"/>
      </w:pPr>
      <w:r>
        <w:t>Bettina Wittenberg</w:t>
      </w:r>
    </w:p>
    <w:p w14:paraId="22647710" w14:textId="77777777" w:rsidR="00EB1A82" w:rsidRDefault="00EB1A82" w:rsidP="00EB1A82">
      <w:pPr>
        <w:spacing w:before="0" w:after="0"/>
      </w:pPr>
      <w:r>
        <w:t>Tel.: +49 7139 / 4893-536</w:t>
      </w:r>
    </w:p>
    <w:p w14:paraId="03385BDC" w14:textId="77777777" w:rsidR="00EB1A82" w:rsidRDefault="00EB1A82" w:rsidP="00EB1A82">
      <w:pPr>
        <w:spacing w:before="0" w:after="0"/>
      </w:pPr>
      <w:r>
        <w:t xml:space="preserve">E-Mail: bettina.wittenberg@kardex.com </w:t>
      </w:r>
    </w:p>
    <w:p w14:paraId="2428BF7F" w14:textId="77777777" w:rsidR="00EB1A82" w:rsidRPr="00EB1A82" w:rsidRDefault="00EB1A82" w:rsidP="00EB1A82"/>
    <w:sectPr w:rsidR="00EB1A82" w:rsidRPr="00EB1A82" w:rsidSect="009A642D">
      <w:headerReference w:type="default" r:id="rId13"/>
      <w:footerReference w:type="default" r:id="rId14"/>
      <w:footerReference w:type="first" r:id="rId15"/>
      <w:pgSz w:w="11907" w:h="16840" w:code="9"/>
      <w:pgMar w:top="1134"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42B2" w14:textId="77777777" w:rsidR="008B50B0" w:rsidRDefault="008B50B0" w:rsidP="00A13F94">
      <w:r>
        <w:separator/>
      </w:r>
    </w:p>
  </w:endnote>
  <w:endnote w:type="continuationSeparator" w:id="0">
    <w:p w14:paraId="38DD90DE" w14:textId="77777777" w:rsidR="008B50B0" w:rsidRDefault="008B50B0" w:rsidP="00A13F94">
      <w:r>
        <w:continuationSeparator/>
      </w:r>
    </w:p>
  </w:endnote>
  <w:endnote w:type="continuationNotice" w:id="1">
    <w:p w14:paraId="79338A44" w14:textId="77777777" w:rsidR="008B50B0" w:rsidRDefault="008B50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charset w:val="01"/>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827"/>
      <w:gridCol w:w="2115"/>
    </w:tblGrid>
    <w:tr w:rsidR="003C4E64" w14:paraId="58F012F3" w14:textId="77777777" w:rsidTr="005C355F">
      <w:trPr>
        <w:trHeight w:val="706"/>
      </w:trPr>
      <w:tc>
        <w:tcPr>
          <w:tcW w:w="1721" w:type="pct"/>
          <w:vAlign w:val="bottom"/>
        </w:tcPr>
        <w:p w14:paraId="6A99E5BB" w14:textId="0412686D" w:rsidR="003C4E64" w:rsidRDefault="00EA08FC" w:rsidP="003B1788">
          <w:pPr>
            <w:pStyle w:val="Fuzeile"/>
          </w:pPr>
          <w:r>
            <w:rPr>
              <w:noProof/>
              <w:lang w:val="de-AT" w:eastAsia="de-AT"/>
            </w:rPr>
            <w:drawing>
              <wp:anchor distT="0" distB="0" distL="114300" distR="114300" simplePos="0" relativeHeight="251678720" behindDoc="0" locked="0" layoutInCell="1" allowOverlap="1" wp14:anchorId="26818AF0" wp14:editId="44AC6AA4">
                <wp:simplePos x="0" y="0"/>
                <wp:positionH relativeFrom="column">
                  <wp:posOffset>5715</wp:posOffset>
                </wp:positionH>
                <wp:positionV relativeFrom="paragraph">
                  <wp:posOffset>-464185</wp:posOffset>
                </wp:positionV>
                <wp:extent cx="1729105" cy="296545"/>
                <wp:effectExtent l="0" t="0" r="4445" b="8255"/>
                <wp:wrapNone/>
                <wp:docPr id="13" name="Picture 12">
                  <a:extLst xmlns:a="http://schemas.openxmlformats.org/drawingml/2006/main">
                    <a:ext uri="{FF2B5EF4-FFF2-40B4-BE49-F238E27FC236}">
                      <a16:creationId xmlns:a16="http://schemas.microsoft.com/office/drawing/2014/main" id="{E2E89508-90BB-469F-9188-C47F07F3D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2E89508-90BB-469F-9188-C47F07F3DF86}"/>
                            </a:ext>
                          </a:extLst>
                        </pic:cNvPr>
                        <pic:cNvPicPr>
                          <a:picLocks noChangeAspect="1"/>
                        </pic:cNvPicPr>
                      </pic:nvPicPr>
                      <pic:blipFill>
                        <a:blip r:embed="rId1"/>
                        <a:stretch>
                          <a:fillRect/>
                        </a:stretch>
                      </pic:blipFill>
                      <pic:spPr>
                        <a:xfrm>
                          <a:off x="0" y="0"/>
                          <a:ext cx="1729105" cy="296545"/>
                        </a:xfrm>
                        <a:prstGeom prst="rect">
                          <a:avLst/>
                        </a:prstGeom>
                      </pic:spPr>
                    </pic:pic>
                  </a:graphicData>
                </a:graphic>
                <wp14:sizeRelH relativeFrom="margin">
                  <wp14:pctWidth>0</wp14:pctWidth>
                </wp14:sizeRelH>
                <wp14:sizeRelV relativeFrom="margin">
                  <wp14:pctHeight>0</wp14:pctHeight>
                </wp14:sizeRelV>
              </wp:anchor>
            </w:drawing>
          </w:r>
          <w:r w:rsidR="00681764">
            <w:rPr>
              <w:noProof/>
              <w:lang w:val="de-AT" w:eastAsia="de-AT"/>
            </w:rPr>
            <w:drawing>
              <wp:anchor distT="0" distB="0" distL="114300" distR="114300" simplePos="0" relativeHeight="251676672" behindDoc="0" locked="0" layoutInCell="1" allowOverlap="1" wp14:anchorId="4F5659BF" wp14:editId="1425679D">
                <wp:simplePos x="0" y="0"/>
                <wp:positionH relativeFrom="page">
                  <wp:posOffset>900430</wp:posOffset>
                </wp:positionH>
                <wp:positionV relativeFrom="page">
                  <wp:posOffset>10117455</wp:posOffset>
                </wp:positionV>
                <wp:extent cx="1112400" cy="25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lang w:val="de-AT" w:eastAsia="de-AT"/>
            </w:rPr>
            <w:drawing>
              <wp:anchor distT="0" distB="0" distL="114300" distR="114300" simplePos="0" relativeHeight="251674624" behindDoc="0" locked="0" layoutInCell="1" allowOverlap="1" wp14:anchorId="14FEBD54" wp14:editId="0BB1FB3D">
                <wp:simplePos x="0" y="0"/>
                <wp:positionH relativeFrom="page">
                  <wp:posOffset>900430</wp:posOffset>
                </wp:positionH>
                <wp:positionV relativeFrom="page">
                  <wp:posOffset>10117455</wp:posOffset>
                </wp:positionV>
                <wp:extent cx="1112400" cy="25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lang w:val="de-AT" w:eastAsia="de-AT"/>
            </w:rPr>
            <w:drawing>
              <wp:anchor distT="0" distB="0" distL="114300" distR="114300" simplePos="0" relativeHeight="251672576" behindDoc="0" locked="0" layoutInCell="1" allowOverlap="1" wp14:anchorId="45FFFDB8" wp14:editId="08B55C48">
                <wp:simplePos x="0" y="0"/>
                <wp:positionH relativeFrom="page">
                  <wp:posOffset>0</wp:posOffset>
                </wp:positionH>
                <wp:positionV relativeFrom="page">
                  <wp:posOffset>10117455</wp:posOffset>
                </wp:positionV>
                <wp:extent cx="1112400" cy="25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2112" w:type="pct"/>
          <w:vAlign w:val="bottom"/>
        </w:tcPr>
        <w:p w14:paraId="2D0F1DE3" w14:textId="3CFF5B66" w:rsidR="003C4E64" w:rsidRPr="00D769A7" w:rsidRDefault="003C4E64" w:rsidP="005C355F">
          <w:pPr>
            <w:spacing w:after="50"/>
            <w:jc w:val="right"/>
            <w:rPr>
              <w:color w:val="757777" w:themeColor="accent4"/>
              <w:sz w:val="16"/>
              <w:szCs w:val="16"/>
            </w:rPr>
          </w:pPr>
        </w:p>
      </w:tc>
      <w:tc>
        <w:tcPr>
          <w:tcW w:w="1167" w:type="pct"/>
          <w:vAlign w:val="bottom"/>
        </w:tcPr>
        <w:p w14:paraId="37FA56F8" w14:textId="68D9BC1C" w:rsidR="003C4E64" w:rsidRPr="00D769A7" w:rsidRDefault="003C4E64" w:rsidP="005C355F">
          <w:pPr>
            <w:spacing w:after="50"/>
            <w:jc w:val="right"/>
            <w:rPr>
              <w:color w:val="757777" w:themeColor="accent4"/>
              <w:sz w:val="16"/>
              <w:szCs w:val="16"/>
            </w:rPr>
          </w:pPr>
        </w:p>
        <w:p w14:paraId="19E74934" w14:textId="16D03F15" w:rsidR="003C4E64" w:rsidRPr="00D769A7" w:rsidRDefault="003C4E64" w:rsidP="005C355F">
          <w:pPr>
            <w:spacing w:after="50"/>
            <w:jc w:val="right"/>
            <w:rPr>
              <w:color w:val="757777" w:themeColor="accent4"/>
              <w:sz w:val="16"/>
              <w:szCs w:val="16"/>
            </w:rPr>
          </w:pPr>
          <w:r w:rsidRPr="00D769A7">
            <w:rPr>
              <w:color w:val="757777" w:themeColor="accent4"/>
              <w:sz w:val="16"/>
              <w:szCs w:val="16"/>
            </w:rPr>
            <w:t xml:space="preserve">Page </w:t>
          </w:r>
          <w:r w:rsidRPr="00D769A7">
            <w:rPr>
              <w:bCs/>
              <w:color w:val="757777" w:themeColor="accent4"/>
              <w:sz w:val="16"/>
              <w:szCs w:val="16"/>
            </w:rPr>
            <w:fldChar w:fldCharType="begin"/>
          </w:r>
          <w:r w:rsidRPr="00D769A7">
            <w:rPr>
              <w:bCs/>
              <w:color w:val="757777" w:themeColor="accent4"/>
              <w:sz w:val="16"/>
              <w:szCs w:val="16"/>
            </w:rPr>
            <w:instrText xml:space="preserve"> PAGE  \* Arabic  \* MERGEFORMAT </w:instrText>
          </w:r>
          <w:r w:rsidRPr="00D769A7">
            <w:rPr>
              <w:bCs/>
              <w:color w:val="757777" w:themeColor="accent4"/>
              <w:sz w:val="16"/>
              <w:szCs w:val="16"/>
            </w:rPr>
            <w:fldChar w:fldCharType="separate"/>
          </w:r>
          <w:r w:rsidR="00C6016D">
            <w:rPr>
              <w:bCs/>
              <w:noProof/>
              <w:color w:val="757777" w:themeColor="accent4"/>
              <w:sz w:val="16"/>
              <w:szCs w:val="16"/>
            </w:rPr>
            <w:t>3</w:t>
          </w:r>
          <w:r w:rsidRPr="00D769A7">
            <w:rPr>
              <w:bCs/>
              <w:color w:val="757777" w:themeColor="accent4"/>
              <w:sz w:val="16"/>
              <w:szCs w:val="16"/>
            </w:rPr>
            <w:fldChar w:fldCharType="end"/>
          </w:r>
          <w:r w:rsidRPr="00D769A7">
            <w:rPr>
              <w:color w:val="757777" w:themeColor="accent4"/>
              <w:sz w:val="16"/>
              <w:szCs w:val="16"/>
            </w:rPr>
            <w:t xml:space="preserve"> of </w:t>
          </w:r>
          <w:r w:rsidRPr="00D769A7">
            <w:rPr>
              <w:bCs/>
              <w:color w:val="757777" w:themeColor="accent4"/>
              <w:sz w:val="16"/>
              <w:szCs w:val="16"/>
            </w:rPr>
            <w:fldChar w:fldCharType="begin"/>
          </w:r>
          <w:r w:rsidRPr="00D769A7">
            <w:rPr>
              <w:bCs/>
              <w:color w:val="757777" w:themeColor="accent4"/>
              <w:sz w:val="16"/>
              <w:szCs w:val="16"/>
            </w:rPr>
            <w:instrText xml:space="preserve"> NUMPAGES  \* Arabic  \* MERGEFORMAT </w:instrText>
          </w:r>
          <w:r w:rsidRPr="00D769A7">
            <w:rPr>
              <w:bCs/>
              <w:color w:val="757777" w:themeColor="accent4"/>
              <w:sz w:val="16"/>
              <w:szCs w:val="16"/>
            </w:rPr>
            <w:fldChar w:fldCharType="separate"/>
          </w:r>
          <w:r w:rsidR="00C6016D">
            <w:rPr>
              <w:bCs/>
              <w:noProof/>
              <w:color w:val="757777" w:themeColor="accent4"/>
              <w:sz w:val="16"/>
              <w:szCs w:val="16"/>
            </w:rPr>
            <w:t>3</w:t>
          </w:r>
          <w:r w:rsidRPr="00D769A7">
            <w:rPr>
              <w:bCs/>
              <w:color w:val="757777" w:themeColor="accent4"/>
              <w:sz w:val="16"/>
              <w:szCs w:val="16"/>
            </w:rPr>
            <w:fldChar w:fldCharType="end"/>
          </w:r>
        </w:p>
      </w:tc>
    </w:tr>
  </w:tbl>
  <w:p w14:paraId="0D13E3ED" w14:textId="77777777" w:rsidR="00FE6512" w:rsidRPr="005C355F" w:rsidRDefault="00FE6512">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2C2E87" w14:paraId="06B4BC6D" w14:textId="77777777" w:rsidTr="003B1788">
      <w:trPr>
        <w:trHeight w:val="706"/>
      </w:trPr>
      <w:tc>
        <w:tcPr>
          <w:tcW w:w="3119" w:type="dxa"/>
          <w:vAlign w:val="bottom"/>
        </w:tcPr>
        <w:p w14:paraId="71F9E69C" w14:textId="77777777" w:rsidR="002C2E87" w:rsidRDefault="002C2E87" w:rsidP="003B1788">
          <w:pPr>
            <w:pStyle w:val="Fuzeile"/>
          </w:pPr>
          <w:r w:rsidRPr="00984914">
            <w:rPr>
              <w:noProof/>
              <w:lang w:val="de-AT" w:eastAsia="de-AT"/>
            </w:rPr>
            <w:drawing>
              <wp:anchor distT="0" distB="0" distL="114300" distR="114300" simplePos="0" relativeHeight="251669504" behindDoc="0" locked="0" layoutInCell="1" allowOverlap="1" wp14:anchorId="30A1E0DE" wp14:editId="4D3C6CA7">
                <wp:simplePos x="0" y="0"/>
                <wp:positionH relativeFrom="margin">
                  <wp:posOffset>635</wp:posOffset>
                </wp:positionH>
                <wp:positionV relativeFrom="page">
                  <wp:posOffset>9901555</wp:posOffset>
                </wp:positionV>
                <wp:extent cx="1681200" cy="183600"/>
                <wp:effectExtent l="0" t="0" r="0" b="6985"/>
                <wp:wrapNone/>
                <wp:docPr id="1" name="Picture 1"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1B10DD32" w14:textId="4059C7EC" w:rsidR="007D00F4" w:rsidRPr="00D769A7" w:rsidRDefault="007D00F4" w:rsidP="003B1788">
          <w:pPr>
            <w:pStyle w:val="Fuzeile"/>
            <w:jc w:val="right"/>
            <w:rPr>
              <w:szCs w:val="16"/>
            </w:rPr>
          </w:pPr>
          <w:r w:rsidRPr="00D769A7">
            <w:rPr>
              <w:szCs w:val="16"/>
            </w:rPr>
            <w:fldChar w:fldCharType="begin"/>
          </w:r>
          <w:r w:rsidRPr="00D769A7">
            <w:rPr>
              <w:szCs w:val="16"/>
            </w:rPr>
            <w:instrText xml:space="preserve"> FILENAME   \* MERGEFORMAT </w:instrText>
          </w:r>
          <w:r w:rsidRPr="00D769A7">
            <w:rPr>
              <w:szCs w:val="16"/>
            </w:rPr>
            <w:fldChar w:fldCharType="separate"/>
          </w:r>
          <w:r w:rsidR="000527BB">
            <w:rPr>
              <w:noProof/>
              <w:szCs w:val="16"/>
            </w:rPr>
            <w:t>Anwenderbericht_Kardex_Mlog_Kärntner_final</w:t>
          </w:r>
          <w:r w:rsidRPr="00D769A7">
            <w:rPr>
              <w:szCs w:val="16"/>
            </w:rPr>
            <w:fldChar w:fldCharType="end"/>
          </w:r>
        </w:p>
      </w:tc>
      <w:tc>
        <w:tcPr>
          <w:tcW w:w="2115" w:type="dxa"/>
          <w:vAlign w:val="bottom"/>
        </w:tcPr>
        <w:p w14:paraId="710277A4" w14:textId="2073D937" w:rsidR="002C2E87" w:rsidRPr="00D769A7" w:rsidRDefault="007D00F4" w:rsidP="003B1788">
          <w:pPr>
            <w:pStyle w:val="Fuzeile"/>
            <w:jc w:val="right"/>
            <w:rPr>
              <w:szCs w:val="16"/>
            </w:rPr>
          </w:pPr>
          <w:r w:rsidRPr="00D769A7">
            <w:rPr>
              <w:szCs w:val="16"/>
            </w:rPr>
            <w:t xml:space="preserve">Page </w:t>
          </w:r>
          <w:r w:rsidRPr="00D769A7">
            <w:rPr>
              <w:bCs/>
              <w:szCs w:val="16"/>
            </w:rPr>
            <w:fldChar w:fldCharType="begin"/>
          </w:r>
          <w:r w:rsidRPr="00D769A7">
            <w:rPr>
              <w:bCs/>
              <w:szCs w:val="16"/>
            </w:rPr>
            <w:instrText xml:space="preserve"> PAGE  \* Arabic  \* MERGEFORMAT </w:instrText>
          </w:r>
          <w:r w:rsidRPr="00D769A7">
            <w:rPr>
              <w:bCs/>
              <w:szCs w:val="16"/>
            </w:rPr>
            <w:fldChar w:fldCharType="separate"/>
          </w:r>
          <w:r w:rsidR="009A642D">
            <w:rPr>
              <w:bCs/>
              <w:noProof/>
              <w:szCs w:val="16"/>
            </w:rPr>
            <w:t>1</w:t>
          </w:r>
          <w:r w:rsidRPr="00D769A7">
            <w:rPr>
              <w:bCs/>
              <w:szCs w:val="16"/>
            </w:rPr>
            <w:fldChar w:fldCharType="end"/>
          </w:r>
          <w:r w:rsidRPr="00D769A7">
            <w:rPr>
              <w:szCs w:val="16"/>
            </w:rPr>
            <w:t xml:space="preserve"> of </w:t>
          </w:r>
          <w:r w:rsidRPr="00D769A7">
            <w:rPr>
              <w:bCs/>
              <w:szCs w:val="16"/>
            </w:rPr>
            <w:fldChar w:fldCharType="begin"/>
          </w:r>
          <w:r w:rsidRPr="00D769A7">
            <w:rPr>
              <w:bCs/>
              <w:szCs w:val="16"/>
            </w:rPr>
            <w:instrText xml:space="preserve"> NUMPAGES  \* Arabic  \* MERGEFORMAT </w:instrText>
          </w:r>
          <w:r w:rsidRPr="00D769A7">
            <w:rPr>
              <w:bCs/>
              <w:szCs w:val="16"/>
            </w:rPr>
            <w:fldChar w:fldCharType="separate"/>
          </w:r>
          <w:r w:rsidR="00444869">
            <w:rPr>
              <w:bCs/>
              <w:noProof/>
              <w:szCs w:val="16"/>
            </w:rPr>
            <w:t>3</w:t>
          </w:r>
          <w:r w:rsidRPr="00D769A7">
            <w:rPr>
              <w:bCs/>
              <w:szCs w:val="16"/>
            </w:rPr>
            <w:fldChar w:fldCharType="end"/>
          </w:r>
        </w:p>
      </w:tc>
    </w:tr>
  </w:tbl>
  <w:p w14:paraId="5EAD6029" w14:textId="77777777" w:rsidR="00B13729" w:rsidRPr="00BA23CC" w:rsidRDefault="002C2E87" w:rsidP="00776DBC">
    <w:pPr>
      <w:pStyle w:val="Fuzeile"/>
    </w:pPr>
    <w:r>
      <w:rPr>
        <w:noProof/>
        <w:lang w:val="de-AT" w:eastAsia="de-AT"/>
      </w:rPr>
      <w:drawing>
        <wp:anchor distT="0" distB="0" distL="114300" distR="114300" simplePos="0" relativeHeight="251671552" behindDoc="0" locked="0" layoutInCell="1" allowOverlap="1" wp14:anchorId="222131DD" wp14:editId="6E82B40A">
          <wp:simplePos x="0" y="0"/>
          <wp:positionH relativeFrom="page">
            <wp:posOffset>864235</wp:posOffset>
          </wp:positionH>
          <wp:positionV relativeFrom="page">
            <wp:posOffset>10189210</wp:posOffset>
          </wp:positionV>
          <wp:extent cx="1504800" cy="25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Group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5F62E" w14:textId="77777777" w:rsidR="008B50B0" w:rsidRDefault="008B50B0" w:rsidP="00A13F94">
      <w:r>
        <w:separator/>
      </w:r>
    </w:p>
  </w:footnote>
  <w:footnote w:type="continuationSeparator" w:id="0">
    <w:p w14:paraId="48940A25" w14:textId="77777777" w:rsidR="008B50B0" w:rsidRDefault="008B50B0" w:rsidP="00A13F94">
      <w:r>
        <w:continuationSeparator/>
      </w:r>
    </w:p>
  </w:footnote>
  <w:footnote w:type="continuationNotice" w:id="1">
    <w:p w14:paraId="6B509095" w14:textId="77777777" w:rsidR="008B50B0" w:rsidRDefault="008B50B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D494" w14:textId="055353FE" w:rsidR="00BC629C" w:rsidRDefault="00BC629C" w:rsidP="00BC629C">
    <w:pPr>
      <w:pStyle w:val="Kopfzeile"/>
      <w:ind w:left="720"/>
      <w:jc w:val="right"/>
    </w:pPr>
  </w:p>
  <w:p w14:paraId="28C3CECE" w14:textId="4DF9C8DE" w:rsidR="00BC629C" w:rsidRDefault="00BC629C" w:rsidP="00BC629C">
    <w:pPr>
      <w:pStyle w:val="Kopfzeile"/>
      <w:ind w:left="720"/>
      <w:jc w:val="right"/>
    </w:pPr>
  </w:p>
  <w:p w14:paraId="4CC701F9" w14:textId="3EA78D44" w:rsidR="00BC629C" w:rsidRDefault="00BC629C" w:rsidP="00BC629C">
    <w:pPr>
      <w:pStyle w:val="Kopfzeile"/>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6F8A9D"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6F8A9D"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6F8A9D"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6F8A9D"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6F8A9D"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6F8A9D"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6F8A9D"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6F8A9D"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6F8A9D"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6F8A9D"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6F8A9D" w:themeColor="text2"/>
      </w:rPr>
    </w:lvl>
    <w:lvl w:ilvl="1">
      <w:start w:val="1"/>
      <w:numFmt w:val="decimal"/>
      <w:pStyle w:val="Listennummer2"/>
      <w:lvlText w:val="%2."/>
      <w:lvlJc w:val="left"/>
      <w:pPr>
        <w:ind w:left="567" w:hanging="283"/>
      </w:pPr>
      <w:rPr>
        <w:rFonts w:hint="default"/>
        <w:color w:val="6F8A9D" w:themeColor="text2"/>
      </w:rPr>
    </w:lvl>
    <w:lvl w:ilvl="2">
      <w:start w:val="1"/>
      <w:numFmt w:val="decimal"/>
      <w:pStyle w:val="Listennummer3"/>
      <w:lvlText w:val="%3."/>
      <w:lvlJc w:val="left"/>
      <w:pPr>
        <w:ind w:left="851" w:hanging="284"/>
      </w:pPr>
      <w:rPr>
        <w:rFonts w:hint="default"/>
        <w:color w:val="6F8A9D" w:themeColor="text2"/>
      </w:rPr>
    </w:lvl>
    <w:lvl w:ilvl="3">
      <w:start w:val="1"/>
      <w:numFmt w:val="decimal"/>
      <w:pStyle w:val="Listennummer4"/>
      <w:lvlText w:val="%4."/>
      <w:lvlJc w:val="left"/>
      <w:pPr>
        <w:ind w:left="1134" w:hanging="283"/>
      </w:pPr>
      <w:rPr>
        <w:rFonts w:hint="default"/>
        <w:color w:val="6F8A9D" w:themeColor="text2"/>
      </w:rPr>
    </w:lvl>
    <w:lvl w:ilvl="4">
      <w:start w:val="1"/>
      <w:numFmt w:val="decimal"/>
      <w:pStyle w:val="Listennummer5"/>
      <w:lvlText w:val="%5."/>
      <w:lvlJc w:val="left"/>
      <w:pPr>
        <w:ind w:left="1418" w:hanging="284"/>
      </w:pPr>
      <w:rPr>
        <w:rFonts w:hint="default"/>
        <w:color w:val="6F8A9D" w:themeColor="text2"/>
      </w:rPr>
    </w:lvl>
    <w:lvl w:ilvl="5">
      <w:start w:val="1"/>
      <w:numFmt w:val="decimal"/>
      <w:lvlText w:val="%6."/>
      <w:lvlJc w:val="left"/>
      <w:pPr>
        <w:ind w:left="1701" w:hanging="283"/>
      </w:pPr>
      <w:rPr>
        <w:rFonts w:hint="default"/>
        <w:color w:val="6F8A9D" w:themeColor="text2"/>
      </w:rPr>
    </w:lvl>
    <w:lvl w:ilvl="6">
      <w:start w:val="1"/>
      <w:numFmt w:val="decimal"/>
      <w:lvlText w:val="%7."/>
      <w:lvlJc w:val="left"/>
      <w:pPr>
        <w:ind w:left="1985" w:hanging="284"/>
      </w:pPr>
      <w:rPr>
        <w:rFonts w:hint="default"/>
        <w:color w:val="6F8A9D" w:themeColor="text2"/>
      </w:rPr>
    </w:lvl>
    <w:lvl w:ilvl="7">
      <w:start w:val="1"/>
      <w:numFmt w:val="decimal"/>
      <w:lvlText w:val="%8."/>
      <w:lvlJc w:val="left"/>
      <w:pPr>
        <w:ind w:left="2268" w:hanging="283"/>
      </w:pPr>
      <w:rPr>
        <w:rFonts w:hint="default"/>
        <w:color w:val="6F8A9D" w:themeColor="text2"/>
      </w:rPr>
    </w:lvl>
    <w:lvl w:ilvl="8">
      <w:start w:val="1"/>
      <w:numFmt w:val="decimal"/>
      <w:lvlText w:val="%9."/>
      <w:lvlJc w:val="left"/>
      <w:pPr>
        <w:ind w:left="2552" w:hanging="284"/>
      </w:pPr>
      <w:rPr>
        <w:rFonts w:hint="default"/>
        <w:color w:val="6F8A9D"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6F8A9D" w:themeColor="text2"/>
      </w:rPr>
    </w:lvl>
    <w:lvl w:ilvl="1">
      <w:start w:val="1"/>
      <w:numFmt w:val="bullet"/>
      <w:pStyle w:val="Aufzhlungszeichen2"/>
      <w:lvlText w:val="—"/>
      <w:lvlJc w:val="left"/>
      <w:pPr>
        <w:ind w:left="567" w:hanging="283"/>
      </w:pPr>
      <w:rPr>
        <w:rFonts w:ascii="Calibri" w:hAnsi="Calibri" w:cs="Calibri" w:hint="default"/>
        <w:color w:val="6F8A9D" w:themeColor="text2"/>
      </w:rPr>
    </w:lvl>
    <w:lvl w:ilvl="2">
      <w:start w:val="1"/>
      <w:numFmt w:val="bullet"/>
      <w:pStyle w:val="Aufzhlungszeichen3"/>
      <w:lvlText w:val=""/>
      <w:lvlJc w:val="left"/>
      <w:pPr>
        <w:ind w:left="851" w:hanging="284"/>
      </w:pPr>
      <w:rPr>
        <w:rFonts w:ascii="Wingdings" w:hAnsi="Wingdings" w:cs="Times New Roman" w:hint="default"/>
        <w:color w:val="6F8A9D" w:themeColor="text2"/>
      </w:rPr>
    </w:lvl>
    <w:lvl w:ilvl="3">
      <w:start w:val="1"/>
      <w:numFmt w:val="bullet"/>
      <w:pStyle w:val="Aufzhlungszeichen4"/>
      <w:lvlText w:val="—"/>
      <w:lvlJc w:val="left"/>
      <w:pPr>
        <w:ind w:left="1134" w:hanging="283"/>
      </w:pPr>
      <w:rPr>
        <w:rFonts w:ascii="Calibri (Body)" w:hAnsi="Calibri (Body)" w:cs="Calibri (Body)" w:hint="default"/>
        <w:color w:val="6F8A9D" w:themeColor="text2"/>
      </w:rPr>
    </w:lvl>
    <w:lvl w:ilvl="4">
      <w:start w:val="1"/>
      <w:numFmt w:val="bullet"/>
      <w:pStyle w:val="Aufzhlungszeichen5"/>
      <w:lvlText w:val=""/>
      <w:lvlJc w:val="left"/>
      <w:pPr>
        <w:ind w:left="1418" w:hanging="284"/>
      </w:pPr>
      <w:rPr>
        <w:rFonts w:ascii="Wingdings" w:hAnsi="Wingdings" w:cs="Wingdings" w:hint="default"/>
        <w:color w:val="6F8A9D" w:themeColor="text2"/>
      </w:rPr>
    </w:lvl>
    <w:lvl w:ilvl="5">
      <w:start w:val="1"/>
      <w:numFmt w:val="bullet"/>
      <w:lvlText w:val="—"/>
      <w:lvlJc w:val="left"/>
      <w:pPr>
        <w:ind w:left="1701" w:hanging="283"/>
      </w:pPr>
      <w:rPr>
        <w:rFonts w:ascii="Calibri" w:hAnsi="Calibri" w:cs="Times New Roman" w:hint="default"/>
        <w:color w:val="6F8A9D" w:themeColor="text2"/>
      </w:rPr>
    </w:lvl>
    <w:lvl w:ilvl="6">
      <w:start w:val="1"/>
      <w:numFmt w:val="bullet"/>
      <w:lvlText w:val=""/>
      <w:lvlJc w:val="left"/>
      <w:pPr>
        <w:ind w:left="1985" w:hanging="284"/>
      </w:pPr>
      <w:rPr>
        <w:rFonts w:ascii="Wingdings" w:hAnsi="Wingdings" w:cs="Times New Roman" w:hint="default"/>
        <w:color w:val="6F8A9D" w:themeColor="text2"/>
      </w:rPr>
    </w:lvl>
    <w:lvl w:ilvl="7">
      <w:start w:val="1"/>
      <w:numFmt w:val="bullet"/>
      <w:lvlText w:val="—"/>
      <w:lvlJc w:val="left"/>
      <w:pPr>
        <w:ind w:left="2268" w:hanging="283"/>
      </w:pPr>
      <w:rPr>
        <w:rFonts w:ascii="Calibri" w:hAnsi="Calibri" w:cs="Courier New" w:hint="default"/>
        <w:color w:val="6F8A9D" w:themeColor="text2"/>
      </w:rPr>
    </w:lvl>
    <w:lvl w:ilvl="8">
      <w:start w:val="1"/>
      <w:numFmt w:val="bullet"/>
      <w:lvlText w:val=""/>
      <w:lvlJc w:val="left"/>
      <w:pPr>
        <w:ind w:left="2552" w:hanging="284"/>
      </w:pPr>
      <w:rPr>
        <w:rFonts w:ascii="Wingdings" w:hAnsi="Wingdings" w:cs="Times New Roman" w:hint="default"/>
        <w:color w:val="6F8A9D"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24"/>
  </w:num>
  <w:num w:numId="8">
    <w:abstractNumId w:val="28"/>
  </w:num>
  <w:num w:numId="9">
    <w:abstractNumId w:val="16"/>
  </w:num>
  <w:num w:numId="10">
    <w:abstractNumId w:val="0"/>
  </w:num>
  <w:num w:numId="11">
    <w:abstractNumId w:val="1"/>
  </w:num>
  <w:num w:numId="12">
    <w:abstractNumId w:val="2"/>
  </w:num>
  <w:num w:numId="13">
    <w:abstractNumId w:val="3"/>
  </w:num>
  <w:num w:numId="14">
    <w:abstractNumId w:val="8"/>
  </w:num>
  <w:num w:numId="15">
    <w:abstractNumId w:val="23"/>
  </w:num>
  <w:num w:numId="16">
    <w:abstractNumId w:val="11"/>
  </w:num>
  <w:num w:numId="17">
    <w:abstractNumId w:val="29"/>
  </w:num>
  <w:num w:numId="18">
    <w:abstractNumId w:val="25"/>
  </w:num>
  <w:num w:numId="19">
    <w:abstractNumId w:val="32"/>
  </w:num>
  <w:num w:numId="20">
    <w:abstractNumId w:val="10"/>
  </w:num>
  <w:num w:numId="21">
    <w:abstractNumId w:val="30"/>
  </w:num>
  <w:num w:numId="22">
    <w:abstractNumId w:val="13"/>
  </w:num>
  <w:num w:numId="23">
    <w:abstractNumId w:val="22"/>
  </w:num>
  <w:num w:numId="24">
    <w:abstractNumId w:val="31"/>
  </w:num>
  <w:num w:numId="25">
    <w:abstractNumId w:val="15"/>
  </w:num>
  <w:num w:numId="26">
    <w:abstractNumId w:val="19"/>
  </w:num>
  <w:num w:numId="27">
    <w:abstractNumId w:val="26"/>
  </w:num>
  <w:num w:numId="28">
    <w:abstractNumId w:val="12"/>
  </w:num>
  <w:num w:numId="29">
    <w:abstractNumId w:val="17"/>
  </w:num>
  <w:num w:numId="30">
    <w:abstractNumId w:val="20"/>
  </w:num>
  <w:num w:numId="31">
    <w:abstractNumId w:val="27"/>
  </w:num>
  <w:num w:numId="32">
    <w:abstractNumId w:val="21"/>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MzU3MzaxMDU2MzZQ0lEKTi0uzszPAykwrAUA+XGK+ywAAAA="/>
  </w:docVars>
  <w:rsids>
    <w:rsidRoot w:val="00EB1A82"/>
    <w:rsid w:val="000007BB"/>
    <w:rsid w:val="00001281"/>
    <w:rsid w:val="0000271C"/>
    <w:rsid w:val="00003106"/>
    <w:rsid w:val="00004C4E"/>
    <w:rsid w:val="00004D2D"/>
    <w:rsid w:val="0000520C"/>
    <w:rsid w:val="0001290F"/>
    <w:rsid w:val="00015C7C"/>
    <w:rsid w:val="00016B16"/>
    <w:rsid w:val="000172F4"/>
    <w:rsid w:val="00017676"/>
    <w:rsid w:val="00021487"/>
    <w:rsid w:val="00023A21"/>
    <w:rsid w:val="000255D0"/>
    <w:rsid w:val="000352F4"/>
    <w:rsid w:val="00036260"/>
    <w:rsid w:val="00036B65"/>
    <w:rsid w:val="00037B3B"/>
    <w:rsid w:val="000420CB"/>
    <w:rsid w:val="00043554"/>
    <w:rsid w:val="00044070"/>
    <w:rsid w:val="00045DAA"/>
    <w:rsid w:val="0004701C"/>
    <w:rsid w:val="00047F64"/>
    <w:rsid w:val="00051FBE"/>
    <w:rsid w:val="000527BB"/>
    <w:rsid w:val="00053E2D"/>
    <w:rsid w:val="000542B1"/>
    <w:rsid w:val="00057659"/>
    <w:rsid w:val="00060C07"/>
    <w:rsid w:val="00060C86"/>
    <w:rsid w:val="00062136"/>
    <w:rsid w:val="00065B8D"/>
    <w:rsid w:val="00065F19"/>
    <w:rsid w:val="00067100"/>
    <w:rsid w:val="000705AD"/>
    <w:rsid w:val="0007257F"/>
    <w:rsid w:val="00072D25"/>
    <w:rsid w:val="000748EA"/>
    <w:rsid w:val="00074E90"/>
    <w:rsid w:val="00075649"/>
    <w:rsid w:val="00081764"/>
    <w:rsid w:val="0008190A"/>
    <w:rsid w:val="00085A89"/>
    <w:rsid w:val="0009146C"/>
    <w:rsid w:val="00092097"/>
    <w:rsid w:val="00092B39"/>
    <w:rsid w:val="00093158"/>
    <w:rsid w:val="00093DDF"/>
    <w:rsid w:val="00094469"/>
    <w:rsid w:val="00094860"/>
    <w:rsid w:val="000A1100"/>
    <w:rsid w:val="000A5267"/>
    <w:rsid w:val="000A707B"/>
    <w:rsid w:val="000B204F"/>
    <w:rsid w:val="000B2331"/>
    <w:rsid w:val="000B2F6A"/>
    <w:rsid w:val="000B45EA"/>
    <w:rsid w:val="000B4C47"/>
    <w:rsid w:val="000B7A0A"/>
    <w:rsid w:val="000C256F"/>
    <w:rsid w:val="000C4951"/>
    <w:rsid w:val="000C4DB3"/>
    <w:rsid w:val="000C7AE0"/>
    <w:rsid w:val="000C7BB5"/>
    <w:rsid w:val="000D052C"/>
    <w:rsid w:val="000D25E4"/>
    <w:rsid w:val="000D34A2"/>
    <w:rsid w:val="000D4528"/>
    <w:rsid w:val="000D5A27"/>
    <w:rsid w:val="000D74F4"/>
    <w:rsid w:val="000D77B4"/>
    <w:rsid w:val="000E5696"/>
    <w:rsid w:val="000E575F"/>
    <w:rsid w:val="000E7342"/>
    <w:rsid w:val="000F04F6"/>
    <w:rsid w:val="000F3EBD"/>
    <w:rsid w:val="000F40C6"/>
    <w:rsid w:val="000F4365"/>
    <w:rsid w:val="000F439B"/>
    <w:rsid w:val="000F54A6"/>
    <w:rsid w:val="000F5719"/>
    <w:rsid w:val="000F6287"/>
    <w:rsid w:val="000F65FD"/>
    <w:rsid w:val="00101C53"/>
    <w:rsid w:val="001023EA"/>
    <w:rsid w:val="00102A4B"/>
    <w:rsid w:val="00105095"/>
    <w:rsid w:val="00106CD9"/>
    <w:rsid w:val="00107677"/>
    <w:rsid w:val="00111D0D"/>
    <w:rsid w:val="0011286A"/>
    <w:rsid w:val="00117556"/>
    <w:rsid w:val="00120959"/>
    <w:rsid w:val="00124D04"/>
    <w:rsid w:val="001254AA"/>
    <w:rsid w:val="001254CE"/>
    <w:rsid w:val="00127F00"/>
    <w:rsid w:val="0013164A"/>
    <w:rsid w:val="00131875"/>
    <w:rsid w:val="00132A67"/>
    <w:rsid w:val="00134F80"/>
    <w:rsid w:val="00140037"/>
    <w:rsid w:val="00141B54"/>
    <w:rsid w:val="0014457D"/>
    <w:rsid w:val="001468BC"/>
    <w:rsid w:val="001479FF"/>
    <w:rsid w:val="001525B4"/>
    <w:rsid w:val="00155CD9"/>
    <w:rsid w:val="00156F93"/>
    <w:rsid w:val="00157676"/>
    <w:rsid w:val="00160BFF"/>
    <w:rsid w:val="00161A88"/>
    <w:rsid w:val="00162F3C"/>
    <w:rsid w:val="00164065"/>
    <w:rsid w:val="0016518D"/>
    <w:rsid w:val="00166479"/>
    <w:rsid w:val="001665C3"/>
    <w:rsid w:val="001725DC"/>
    <w:rsid w:val="00173093"/>
    <w:rsid w:val="00174237"/>
    <w:rsid w:val="00175395"/>
    <w:rsid w:val="00175DAE"/>
    <w:rsid w:val="001766F7"/>
    <w:rsid w:val="001802FA"/>
    <w:rsid w:val="00182B2A"/>
    <w:rsid w:val="00183739"/>
    <w:rsid w:val="001852BE"/>
    <w:rsid w:val="001854B1"/>
    <w:rsid w:val="001856F0"/>
    <w:rsid w:val="001928C6"/>
    <w:rsid w:val="00192C88"/>
    <w:rsid w:val="0019362F"/>
    <w:rsid w:val="0019389E"/>
    <w:rsid w:val="00194A99"/>
    <w:rsid w:val="00196271"/>
    <w:rsid w:val="00196D19"/>
    <w:rsid w:val="00197107"/>
    <w:rsid w:val="00197181"/>
    <w:rsid w:val="00197DB8"/>
    <w:rsid w:val="001A04FC"/>
    <w:rsid w:val="001A0EA9"/>
    <w:rsid w:val="001A2311"/>
    <w:rsid w:val="001A3B7F"/>
    <w:rsid w:val="001A40FF"/>
    <w:rsid w:val="001A5CEC"/>
    <w:rsid w:val="001B0ED5"/>
    <w:rsid w:val="001B14C4"/>
    <w:rsid w:val="001B45C2"/>
    <w:rsid w:val="001B5A66"/>
    <w:rsid w:val="001C0579"/>
    <w:rsid w:val="001C14DA"/>
    <w:rsid w:val="001C238F"/>
    <w:rsid w:val="001C45AE"/>
    <w:rsid w:val="001C4D86"/>
    <w:rsid w:val="001C6466"/>
    <w:rsid w:val="001C655E"/>
    <w:rsid w:val="001D272F"/>
    <w:rsid w:val="001D2AF8"/>
    <w:rsid w:val="001D608A"/>
    <w:rsid w:val="001D6578"/>
    <w:rsid w:val="001D7FA9"/>
    <w:rsid w:val="001E2726"/>
    <w:rsid w:val="001E4142"/>
    <w:rsid w:val="001E4315"/>
    <w:rsid w:val="001E5400"/>
    <w:rsid w:val="001F1211"/>
    <w:rsid w:val="001F36E0"/>
    <w:rsid w:val="001F462E"/>
    <w:rsid w:val="001F6230"/>
    <w:rsid w:val="0020070A"/>
    <w:rsid w:val="002018CE"/>
    <w:rsid w:val="00202A21"/>
    <w:rsid w:val="00203B52"/>
    <w:rsid w:val="002047A2"/>
    <w:rsid w:val="0020504F"/>
    <w:rsid w:val="00205A42"/>
    <w:rsid w:val="002075A1"/>
    <w:rsid w:val="00210825"/>
    <w:rsid w:val="00211549"/>
    <w:rsid w:val="00212E53"/>
    <w:rsid w:val="00214FA0"/>
    <w:rsid w:val="00215D5C"/>
    <w:rsid w:val="00220CC8"/>
    <w:rsid w:val="00221241"/>
    <w:rsid w:val="00222CC6"/>
    <w:rsid w:val="0022310B"/>
    <w:rsid w:val="0022399F"/>
    <w:rsid w:val="00223FBA"/>
    <w:rsid w:val="00227B21"/>
    <w:rsid w:val="002301DE"/>
    <w:rsid w:val="00231905"/>
    <w:rsid w:val="00232664"/>
    <w:rsid w:val="00233E20"/>
    <w:rsid w:val="00235092"/>
    <w:rsid w:val="00236427"/>
    <w:rsid w:val="0024170B"/>
    <w:rsid w:val="00242C1E"/>
    <w:rsid w:val="00244D13"/>
    <w:rsid w:val="00245130"/>
    <w:rsid w:val="002451E3"/>
    <w:rsid w:val="00247E76"/>
    <w:rsid w:val="00247F1C"/>
    <w:rsid w:val="00252510"/>
    <w:rsid w:val="00252AE4"/>
    <w:rsid w:val="00252D82"/>
    <w:rsid w:val="002553E5"/>
    <w:rsid w:val="00255892"/>
    <w:rsid w:val="002576F7"/>
    <w:rsid w:val="00261EE1"/>
    <w:rsid w:val="0026319B"/>
    <w:rsid w:val="0026550F"/>
    <w:rsid w:val="00265F34"/>
    <w:rsid w:val="00266BB6"/>
    <w:rsid w:val="0027011E"/>
    <w:rsid w:val="002708F2"/>
    <w:rsid w:val="00271903"/>
    <w:rsid w:val="00275457"/>
    <w:rsid w:val="002754C9"/>
    <w:rsid w:val="00275E10"/>
    <w:rsid w:val="00276310"/>
    <w:rsid w:val="0028030E"/>
    <w:rsid w:val="00281A42"/>
    <w:rsid w:val="00284BD7"/>
    <w:rsid w:val="00284C33"/>
    <w:rsid w:val="00285899"/>
    <w:rsid w:val="00286ACA"/>
    <w:rsid w:val="00287BBB"/>
    <w:rsid w:val="002913F8"/>
    <w:rsid w:val="00291650"/>
    <w:rsid w:val="00292C40"/>
    <w:rsid w:val="00292EF5"/>
    <w:rsid w:val="0029386E"/>
    <w:rsid w:val="002938CA"/>
    <w:rsid w:val="002939B1"/>
    <w:rsid w:val="00296423"/>
    <w:rsid w:val="002974C3"/>
    <w:rsid w:val="002A0728"/>
    <w:rsid w:val="002A0E9E"/>
    <w:rsid w:val="002A497A"/>
    <w:rsid w:val="002A502A"/>
    <w:rsid w:val="002A52A4"/>
    <w:rsid w:val="002A6889"/>
    <w:rsid w:val="002A74AF"/>
    <w:rsid w:val="002A7688"/>
    <w:rsid w:val="002A771C"/>
    <w:rsid w:val="002A7D5C"/>
    <w:rsid w:val="002B3121"/>
    <w:rsid w:val="002B3954"/>
    <w:rsid w:val="002C06CB"/>
    <w:rsid w:val="002C1D19"/>
    <w:rsid w:val="002C2E50"/>
    <w:rsid w:val="002C2E87"/>
    <w:rsid w:val="002C3671"/>
    <w:rsid w:val="002C4AFF"/>
    <w:rsid w:val="002C76EE"/>
    <w:rsid w:val="002D030A"/>
    <w:rsid w:val="002D11C3"/>
    <w:rsid w:val="002D12A3"/>
    <w:rsid w:val="002D1576"/>
    <w:rsid w:val="002D253D"/>
    <w:rsid w:val="002D2559"/>
    <w:rsid w:val="002E1438"/>
    <w:rsid w:val="002E5904"/>
    <w:rsid w:val="002F14C7"/>
    <w:rsid w:val="002F27B7"/>
    <w:rsid w:val="002F29B2"/>
    <w:rsid w:val="002F45D6"/>
    <w:rsid w:val="002F7BD1"/>
    <w:rsid w:val="003007D5"/>
    <w:rsid w:val="003047BD"/>
    <w:rsid w:val="003077EB"/>
    <w:rsid w:val="003116A3"/>
    <w:rsid w:val="003121A3"/>
    <w:rsid w:val="003130B2"/>
    <w:rsid w:val="0031467A"/>
    <w:rsid w:val="00314B3E"/>
    <w:rsid w:val="00317A45"/>
    <w:rsid w:val="003209ED"/>
    <w:rsid w:val="003232D3"/>
    <w:rsid w:val="00323A04"/>
    <w:rsid w:val="0032729B"/>
    <w:rsid w:val="00327398"/>
    <w:rsid w:val="003311D0"/>
    <w:rsid w:val="00331C85"/>
    <w:rsid w:val="00331E02"/>
    <w:rsid w:val="0033344B"/>
    <w:rsid w:val="00333828"/>
    <w:rsid w:val="00335D8F"/>
    <w:rsid w:val="00340625"/>
    <w:rsid w:val="00341679"/>
    <w:rsid w:val="00341A64"/>
    <w:rsid w:val="00342480"/>
    <w:rsid w:val="0034319C"/>
    <w:rsid w:val="00345882"/>
    <w:rsid w:val="00345900"/>
    <w:rsid w:val="0034659E"/>
    <w:rsid w:val="00346BC7"/>
    <w:rsid w:val="003513BD"/>
    <w:rsid w:val="00351AF9"/>
    <w:rsid w:val="003520FB"/>
    <w:rsid w:val="00354BE8"/>
    <w:rsid w:val="00354C2C"/>
    <w:rsid w:val="00357075"/>
    <w:rsid w:val="00360BE4"/>
    <w:rsid w:val="00362880"/>
    <w:rsid w:val="003641AC"/>
    <w:rsid w:val="00364748"/>
    <w:rsid w:val="003654D5"/>
    <w:rsid w:val="003711E5"/>
    <w:rsid w:val="0037362C"/>
    <w:rsid w:val="00373A2D"/>
    <w:rsid w:val="00374281"/>
    <w:rsid w:val="0037595E"/>
    <w:rsid w:val="003774DC"/>
    <w:rsid w:val="003774E0"/>
    <w:rsid w:val="003805A5"/>
    <w:rsid w:val="00384FE3"/>
    <w:rsid w:val="00390BC9"/>
    <w:rsid w:val="00391285"/>
    <w:rsid w:val="0039141C"/>
    <w:rsid w:val="0039721E"/>
    <w:rsid w:val="0039743C"/>
    <w:rsid w:val="003A017F"/>
    <w:rsid w:val="003A1414"/>
    <w:rsid w:val="003A2297"/>
    <w:rsid w:val="003A53B4"/>
    <w:rsid w:val="003B1788"/>
    <w:rsid w:val="003B1D13"/>
    <w:rsid w:val="003B392F"/>
    <w:rsid w:val="003B3F37"/>
    <w:rsid w:val="003B44D4"/>
    <w:rsid w:val="003B4FB4"/>
    <w:rsid w:val="003B5D70"/>
    <w:rsid w:val="003B6106"/>
    <w:rsid w:val="003B7CC3"/>
    <w:rsid w:val="003B7D67"/>
    <w:rsid w:val="003C2A01"/>
    <w:rsid w:val="003C2B0C"/>
    <w:rsid w:val="003C4E64"/>
    <w:rsid w:val="003C4FE4"/>
    <w:rsid w:val="003C5A95"/>
    <w:rsid w:val="003C7C08"/>
    <w:rsid w:val="003D26DD"/>
    <w:rsid w:val="003D2ACC"/>
    <w:rsid w:val="003D2DAB"/>
    <w:rsid w:val="003D43E2"/>
    <w:rsid w:val="003D6C5A"/>
    <w:rsid w:val="003E0471"/>
    <w:rsid w:val="003E096B"/>
    <w:rsid w:val="003E0F8B"/>
    <w:rsid w:val="003E5F4C"/>
    <w:rsid w:val="003E715E"/>
    <w:rsid w:val="003F2EDB"/>
    <w:rsid w:val="003F449A"/>
    <w:rsid w:val="003F4635"/>
    <w:rsid w:val="003F5575"/>
    <w:rsid w:val="003F5A3A"/>
    <w:rsid w:val="003F7DCF"/>
    <w:rsid w:val="004007A9"/>
    <w:rsid w:val="00400EA2"/>
    <w:rsid w:val="004029A0"/>
    <w:rsid w:val="00403AD9"/>
    <w:rsid w:val="004045C9"/>
    <w:rsid w:val="00404C1B"/>
    <w:rsid w:val="004061C4"/>
    <w:rsid w:val="00406622"/>
    <w:rsid w:val="00406DA1"/>
    <w:rsid w:val="004077E4"/>
    <w:rsid w:val="0040793A"/>
    <w:rsid w:val="00411B5F"/>
    <w:rsid w:val="00412B81"/>
    <w:rsid w:val="00415182"/>
    <w:rsid w:val="00416D10"/>
    <w:rsid w:val="0041763A"/>
    <w:rsid w:val="00420663"/>
    <w:rsid w:val="0042438A"/>
    <w:rsid w:val="004278D4"/>
    <w:rsid w:val="00427FF8"/>
    <w:rsid w:val="004320EC"/>
    <w:rsid w:val="004334CE"/>
    <w:rsid w:val="00433ED8"/>
    <w:rsid w:val="00434401"/>
    <w:rsid w:val="00434BC5"/>
    <w:rsid w:val="00435256"/>
    <w:rsid w:val="00435312"/>
    <w:rsid w:val="0043637C"/>
    <w:rsid w:val="00444226"/>
    <w:rsid w:val="00444869"/>
    <w:rsid w:val="00444C02"/>
    <w:rsid w:val="00444F0B"/>
    <w:rsid w:val="004451E9"/>
    <w:rsid w:val="00445D3F"/>
    <w:rsid w:val="004523C3"/>
    <w:rsid w:val="00453CB0"/>
    <w:rsid w:val="004557AF"/>
    <w:rsid w:val="00455CCC"/>
    <w:rsid w:val="00457B65"/>
    <w:rsid w:val="00460DF5"/>
    <w:rsid w:val="00461618"/>
    <w:rsid w:val="004617E2"/>
    <w:rsid w:val="00461FD1"/>
    <w:rsid w:val="00463531"/>
    <w:rsid w:val="004637C0"/>
    <w:rsid w:val="00465832"/>
    <w:rsid w:val="00467AF4"/>
    <w:rsid w:val="0047019F"/>
    <w:rsid w:val="004706B3"/>
    <w:rsid w:val="0047547F"/>
    <w:rsid w:val="004769FE"/>
    <w:rsid w:val="00482C38"/>
    <w:rsid w:val="004843B1"/>
    <w:rsid w:val="00484FC4"/>
    <w:rsid w:val="004862EE"/>
    <w:rsid w:val="00486A8F"/>
    <w:rsid w:val="00486E42"/>
    <w:rsid w:val="00487A87"/>
    <w:rsid w:val="00487C92"/>
    <w:rsid w:val="00487E22"/>
    <w:rsid w:val="0049002B"/>
    <w:rsid w:val="00491B82"/>
    <w:rsid w:val="00491D06"/>
    <w:rsid w:val="00492F0F"/>
    <w:rsid w:val="0049363A"/>
    <w:rsid w:val="00494CB8"/>
    <w:rsid w:val="00496DA6"/>
    <w:rsid w:val="00497A54"/>
    <w:rsid w:val="004A300E"/>
    <w:rsid w:val="004A4ADA"/>
    <w:rsid w:val="004A6387"/>
    <w:rsid w:val="004A7342"/>
    <w:rsid w:val="004B127D"/>
    <w:rsid w:val="004B301E"/>
    <w:rsid w:val="004B3327"/>
    <w:rsid w:val="004B6581"/>
    <w:rsid w:val="004C0E54"/>
    <w:rsid w:val="004C2466"/>
    <w:rsid w:val="004C3572"/>
    <w:rsid w:val="004C45FE"/>
    <w:rsid w:val="004C5E2D"/>
    <w:rsid w:val="004C5EA7"/>
    <w:rsid w:val="004C6876"/>
    <w:rsid w:val="004C7403"/>
    <w:rsid w:val="004C7C74"/>
    <w:rsid w:val="004D1DFB"/>
    <w:rsid w:val="004D5CD3"/>
    <w:rsid w:val="004D73CD"/>
    <w:rsid w:val="004E0519"/>
    <w:rsid w:val="004E0E31"/>
    <w:rsid w:val="004E278B"/>
    <w:rsid w:val="004E7D2A"/>
    <w:rsid w:val="004F302C"/>
    <w:rsid w:val="004F6217"/>
    <w:rsid w:val="004F6E89"/>
    <w:rsid w:val="00501A9F"/>
    <w:rsid w:val="0050310D"/>
    <w:rsid w:val="00503872"/>
    <w:rsid w:val="005048E7"/>
    <w:rsid w:val="00505DCE"/>
    <w:rsid w:val="00505ED1"/>
    <w:rsid w:val="00506275"/>
    <w:rsid w:val="005104E2"/>
    <w:rsid w:val="005113BA"/>
    <w:rsid w:val="0051387B"/>
    <w:rsid w:val="00517284"/>
    <w:rsid w:val="005175BF"/>
    <w:rsid w:val="00522D08"/>
    <w:rsid w:val="00526D34"/>
    <w:rsid w:val="00532D14"/>
    <w:rsid w:val="005353BB"/>
    <w:rsid w:val="00537923"/>
    <w:rsid w:val="00537DC0"/>
    <w:rsid w:val="005400F4"/>
    <w:rsid w:val="0054091B"/>
    <w:rsid w:val="00540E53"/>
    <w:rsid w:val="00543B7F"/>
    <w:rsid w:val="00544F6A"/>
    <w:rsid w:val="0054569B"/>
    <w:rsid w:val="00547556"/>
    <w:rsid w:val="00550523"/>
    <w:rsid w:val="00555D8E"/>
    <w:rsid w:val="00556A78"/>
    <w:rsid w:val="00557A1F"/>
    <w:rsid w:val="00557D8C"/>
    <w:rsid w:val="00560856"/>
    <w:rsid w:val="00560B65"/>
    <w:rsid w:val="005611F6"/>
    <w:rsid w:val="0056193E"/>
    <w:rsid w:val="00561E85"/>
    <w:rsid w:val="00563BCC"/>
    <w:rsid w:val="00565394"/>
    <w:rsid w:val="0056546D"/>
    <w:rsid w:val="005656A6"/>
    <w:rsid w:val="0056665B"/>
    <w:rsid w:val="00567080"/>
    <w:rsid w:val="00567701"/>
    <w:rsid w:val="00571752"/>
    <w:rsid w:val="00571BF1"/>
    <w:rsid w:val="0057299B"/>
    <w:rsid w:val="00574E74"/>
    <w:rsid w:val="00575FA9"/>
    <w:rsid w:val="0057680B"/>
    <w:rsid w:val="00576D8D"/>
    <w:rsid w:val="00577305"/>
    <w:rsid w:val="0058001B"/>
    <w:rsid w:val="00580D1B"/>
    <w:rsid w:val="00580D7C"/>
    <w:rsid w:val="00582644"/>
    <w:rsid w:val="00582730"/>
    <w:rsid w:val="005844A0"/>
    <w:rsid w:val="00586959"/>
    <w:rsid w:val="00587047"/>
    <w:rsid w:val="00587301"/>
    <w:rsid w:val="00587603"/>
    <w:rsid w:val="005917F9"/>
    <w:rsid w:val="0059263E"/>
    <w:rsid w:val="0059265B"/>
    <w:rsid w:val="00592FF8"/>
    <w:rsid w:val="0059386A"/>
    <w:rsid w:val="0059664B"/>
    <w:rsid w:val="005A0C66"/>
    <w:rsid w:val="005A0F04"/>
    <w:rsid w:val="005A4441"/>
    <w:rsid w:val="005A559F"/>
    <w:rsid w:val="005A5A49"/>
    <w:rsid w:val="005A6238"/>
    <w:rsid w:val="005A630B"/>
    <w:rsid w:val="005A6A4C"/>
    <w:rsid w:val="005A6B19"/>
    <w:rsid w:val="005B00DB"/>
    <w:rsid w:val="005B185F"/>
    <w:rsid w:val="005B4DAF"/>
    <w:rsid w:val="005B6EDE"/>
    <w:rsid w:val="005B7164"/>
    <w:rsid w:val="005C02B1"/>
    <w:rsid w:val="005C26BA"/>
    <w:rsid w:val="005C3194"/>
    <w:rsid w:val="005C355F"/>
    <w:rsid w:val="005C4B3F"/>
    <w:rsid w:val="005D011E"/>
    <w:rsid w:val="005D137F"/>
    <w:rsid w:val="005D5424"/>
    <w:rsid w:val="005D7629"/>
    <w:rsid w:val="005E0B50"/>
    <w:rsid w:val="005E3088"/>
    <w:rsid w:val="005E394F"/>
    <w:rsid w:val="005E3B6A"/>
    <w:rsid w:val="005E4966"/>
    <w:rsid w:val="005E4B9B"/>
    <w:rsid w:val="005E6820"/>
    <w:rsid w:val="005F00BB"/>
    <w:rsid w:val="005F0942"/>
    <w:rsid w:val="005F0B01"/>
    <w:rsid w:val="005F26DC"/>
    <w:rsid w:val="005F315A"/>
    <w:rsid w:val="005F39AA"/>
    <w:rsid w:val="00600A20"/>
    <w:rsid w:val="00602610"/>
    <w:rsid w:val="00602D59"/>
    <w:rsid w:val="006030D3"/>
    <w:rsid w:val="00612BC3"/>
    <w:rsid w:val="00612C9B"/>
    <w:rsid w:val="00612D2A"/>
    <w:rsid w:val="0061305E"/>
    <w:rsid w:val="0061309D"/>
    <w:rsid w:val="0061340F"/>
    <w:rsid w:val="00613E10"/>
    <w:rsid w:val="00614F7B"/>
    <w:rsid w:val="00615FD0"/>
    <w:rsid w:val="006171B7"/>
    <w:rsid w:val="006174D3"/>
    <w:rsid w:val="006224F0"/>
    <w:rsid w:val="00622E65"/>
    <w:rsid w:val="00624B05"/>
    <w:rsid w:val="0062531D"/>
    <w:rsid w:val="006253ED"/>
    <w:rsid w:val="0062564D"/>
    <w:rsid w:val="006269E6"/>
    <w:rsid w:val="006304F2"/>
    <w:rsid w:val="0063309A"/>
    <w:rsid w:val="006332D9"/>
    <w:rsid w:val="006343B1"/>
    <w:rsid w:val="0063553E"/>
    <w:rsid w:val="00635B81"/>
    <w:rsid w:val="00640406"/>
    <w:rsid w:val="006404D0"/>
    <w:rsid w:val="00640D35"/>
    <w:rsid w:val="006417A2"/>
    <w:rsid w:val="00642293"/>
    <w:rsid w:val="00643473"/>
    <w:rsid w:val="00644E5A"/>
    <w:rsid w:val="00644F41"/>
    <w:rsid w:val="006458CD"/>
    <w:rsid w:val="00646926"/>
    <w:rsid w:val="00646DC6"/>
    <w:rsid w:val="00647781"/>
    <w:rsid w:val="0064782D"/>
    <w:rsid w:val="00650F28"/>
    <w:rsid w:val="00650FF2"/>
    <w:rsid w:val="006532F0"/>
    <w:rsid w:val="00653FFB"/>
    <w:rsid w:val="00654057"/>
    <w:rsid w:val="00656713"/>
    <w:rsid w:val="0065702B"/>
    <w:rsid w:val="0066063F"/>
    <w:rsid w:val="00660861"/>
    <w:rsid w:val="006617E9"/>
    <w:rsid w:val="00661FC3"/>
    <w:rsid w:val="006629C5"/>
    <w:rsid w:val="00663F6B"/>
    <w:rsid w:val="00665A7F"/>
    <w:rsid w:val="00666BA4"/>
    <w:rsid w:val="00667903"/>
    <w:rsid w:val="00667BDC"/>
    <w:rsid w:val="00667F19"/>
    <w:rsid w:val="006708B1"/>
    <w:rsid w:val="00670DCE"/>
    <w:rsid w:val="00674825"/>
    <w:rsid w:val="006751F9"/>
    <w:rsid w:val="006768F7"/>
    <w:rsid w:val="00681764"/>
    <w:rsid w:val="006827E3"/>
    <w:rsid w:val="00682DDB"/>
    <w:rsid w:val="00683278"/>
    <w:rsid w:val="00683CE0"/>
    <w:rsid w:val="00685547"/>
    <w:rsid w:val="006879A5"/>
    <w:rsid w:val="0069015D"/>
    <w:rsid w:val="0069048E"/>
    <w:rsid w:val="006909B4"/>
    <w:rsid w:val="006934BC"/>
    <w:rsid w:val="0069357F"/>
    <w:rsid w:val="006935DC"/>
    <w:rsid w:val="00693653"/>
    <w:rsid w:val="0069390E"/>
    <w:rsid w:val="006967EE"/>
    <w:rsid w:val="00696A36"/>
    <w:rsid w:val="006A2A90"/>
    <w:rsid w:val="006A314A"/>
    <w:rsid w:val="006A4188"/>
    <w:rsid w:val="006A5D67"/>
    <w:rsid w:val="006A6ED9"/>
    <w:rsid w:val="006B0B7E"/>
    <w:rsid w:val="006B2277"/>
    <w:rsid w:val="006B7EA0"/>
    <w:rsid w:val="006B7FBE"/>
    <w:rsid w:val="006C005B"/>
    <w:rsid w:val="006C16ED"/>
    <w:rsid w:val="006C3FD3"/>
    <w:rsid w:val="006C4173"/>
    <w:rsid w:val="006C5631"/>
    <w:rsid w:val="006D164C"/>
    <w:rsid w:val="006D17FB"/>
    <w:rsid w:val="006D1B02"/>
    <w:rsid w:val="006D1EB1"/>
    <w:rsid w:val="006D1F37"/>
    <w:rsid w:val="006D2459"/>
    <w:rsid w:val="006D4AE9"/>
    <w:rsid w:val="006E21BF"/>
    <w:rsid w:val="006E2386"/>
    <w:rsid w:val="006E38EF"/>
    <w:rsid w:val="006E3EBC"/>
    <w:rsid w:val="006E4AC3"/>
    <w:rsid w:val="006E641D"/>
    <w:rsid w:val="006E6B54"/>
    <w:rsid w:val="006E6D27"/>
    <w:rsid w:val="006E7026"/>
    <w:rsid w:val="006E7316"/>
    <w:rsid w:val="006E74C8"/>
    <w:rsid w:val="006E77A9"/>
    <w:rsid w:val="006F0F0B"/>
    <w:rsid w:val="006F1EC3"/>
    <w:rsid w:val="006F4790"/>
    <w:rsid w:val="006F757C"/>
    <w:rsid w:val="00700291"/>
    <w:rsid w:val="0070083B"/>
    <w:rsid w:val="00702CE6"/>
    <w:rsid w:val="0070368A"/>
    <w:rsid w:val="0070436A"/>
    <w:rsid w:val="00704549"/>
    <w:rsid w:val="0070788F"/>
    <w:rsid w:val="00712561"/>
    <w:rsid w:val="0071310E"/>
    <w:rsid w:val="00713EDA"/>
    <w:rsid w:val="00715474"/>
    <w:rsid w:val="00715AED"/>
    <w:rsid w:val="00724D20"/>
    <w:rsid w:val="00727701"/>
    <w:rsid w:val="00727BD7"/>
    <w:rsid w:val="0073142E"/>
    <w:rsid w:val="00732D17"/>
    <w:rsid w:val="00736A55"/>
    <w:rsid w:val="00740129"/>
    <w:rsid w:val="00742138"/>
    <w:rsid w:val="00743A94"/>
    <w:rsid w:val="00744E0D"/>
    <w:rsid w:val="007457FA"/>
    <w:rsid w:val="007466CE"/>
    <w:rsid w:val="00746D15"/>
    <w:rsid w:val="00753265"/>
    <w:rsid w:val="00753308"/>
    <w:rsid w:val="00754894"/>
    <w:rsid w:val="00756946"/>
    <w:rsid w:val="00762B0C"/>
    <w:rsid w:val="007638D3"/>
    <w:rsid w:val="00763F09"/>
    <w:rsid w:val="00767CF6"/>
    <w:rsid w:val="007704B7"/>
    <w:rsid w:val="00771236"/>
    <w:rsid w:val="007722B5"/>
    <w:rsid w:val="00774F43"/>
    <w:rsid w:val="0077593D"/>
    <w:rsid w:val="007760DB"/>
    <w:rsid w:val="00776DBC"/>
    <w:rsid w:val="007805BA"/>
    <w:rsid w:val="0078372E"/>
    <w:rsid w:val="00785A28"/>
    <w:rsid w:val="007873E2"/>
    <w:rsid w:val="0079046C"/>
    <w:rsid w:val="00790D73"/>
    <w:rsid w:val="00795BB2"/>
    <w:rsid w:val="00795BD7"/>
    <w:rsid w:val="00797520"/>
    <w:rsid w:val="007A0E1A"/>
    <w:rsid w:val="007A110A"/>
    <w:rsid w:val="007A17A9"/>
    <w:rsid w:val="007A2200"/>
    <w:rsid w:val="007A2D7E"/>
    <w:rsid w:val="007A631B"/>
    <w:rsid w:val="007A7D36"/>
    <w:rsid w:val="007B2139"/>
    <w:rsid w:val="007B351A"/>
    <w:rsid w:val="007B4563"/>
    <w:rsid w:val="007B5276"/>
    <w:rsid w:val="007B5B79"/>
    <w:rsid w:val="007B669B"/>
    <w:rsid w:val="007B7868"/>
    <w:rsid w:val="007C035C"/>
    <w:rsid w:val="007C30B5"/>
    <w:rsid w:val="007C3E53"/>
    <w:rsid w:val="007C4FFF"/>
    <w:rsid w:val="007D00F4"/>
    <w:rsid w:val="007D1B9C"/>
    <w:rsid w:val="007D5ADC"/>
    <w:rsid w:val="007D5D63"/>
    <w:rsid w:val="007E02F3"/>
    <w:rsid w:val="007E138D"/>
    <w:rsid w:val="007E57C6"/>
    <w:rsid w:val="007E598F"/>
    <w:rsid w:val="007E5EA6"/>
    <w:rsid w:val="007E7C1D"/>
    <w:rsid w:val="007F1755"/>
    <w:rsid w:val="007F1C40"/>
    <w:rsid w:val="007F234A"/>
    <w:rsid w:val="007F4A2E"/>
    <w:rsid w:val="007F71ED"/>
    <w:rsid w:val="0080561B"/>
    <w:rsid w:val="0080649F"/>
    <w:rsid w:val="00806BB3"/>
    <w:rsid w:val="0081038F"/>
    <w:rsid w:val="00811746"/>
    <w:rsid w:val="00811A2E"/>
    <w:rsid w:val="0081653B"/>
    <w:rsid w:val="00816E9D"/>
    <w:rsid w:val="00817146"/>
    <w:rsid w:val="00817D96"/>
    <w:rsid w:val="00820308"/>
    <w:rsid w:val="008213FE"/>
    <w:rsid w:val="00823B8B"/>
    <w:rsid w:val="008260CA"/>
    <w:rsid w:val="00826C07"/>
    <w:rsid w:val="00827334"/>
    <w:rsid w:val="00834589"/>
    <w:rsid w:val="00834CA8"/>
    <w:rsid w:val="00835384"/>
    <w:rsid w:val="00835E2F"/>
    <w:rsid w:val="00841AEE"/>
    <w:rsid w:val="00844132"/>
    <w:rsid w:val="00846880"/>
    <w:rsid w:val="00846C21"/>
    <w:rsid w:val="00846F72"/>
    <w:rsid w:val="00850A5A"/>
    <w:rsid w:val="00852A95"/>
    <w:rsid w:val="00853B4B"/>
    <w:rsid w:val="008573ED"/>
    <w:rsid w:val="00857E72"/>
    <w:rsid w:val="008601DA"/>
    <w:rsid w:val="00860B2B"/>
    <w:rsid w:val="008656AC"/>
    <w:rsid w:val="008667A0"/>
    <w:rsid w:val="008672B2"/>
    <w:rsid w:val="00874A86"/>
    <w:rsid w:val="008756EF"/>
    <w:rsid w:val="00875D6C"/>
    <w:rsid w:val="008765E3"/>
    <w:rsid w:val="0088036C"/>
    <w:rsid w:val="0088137C"/>
    <w:rsid w:val="0088498F"/>
    <w:rsid w:val="00885381"/>
    <w:rsid w:val="008870B2"/>
    <w:rsid w:val="0088774C"/>
    <w:rsid w:val="00887DB9"/>
    <w:rsid w:val="00891885"/>
    <w:rsid w:val="00891959"/>
    <w:rsid w:val="0089286A"/>
    <w:rsid w:val="00893E18"/>
    <w:rsid w:val="008954EB"/>
    <w:rsid w:val="0089640A"/>
    <w:rsid w:val="00897FE5"/>
    <w:rsid w:val="008A05E7"/>
    <w:rsid w:val="008A39DA"/>
    <w:rsid w:val="008A4DE5"/>
    <w:rsid w:val="008A6F4B"/>
    <w:rsid w:val="008B084E"/>
    <w:rsid w:val="008B0973"/>
    <w:rsid w:val="008B3E49"/>
    <w:rsid w:val="008B50B0"/>
    <w:rsid w:val="008B6F7E"/>
    <w:rsid w:val="008B7DBC"/>
    <w:rsid w:val="008B7E13"/>
    <w:rsid w:val="008C107D"/>
    <w:rsid w:val="008C274B"/>
    <w:rsid w:val="008C342B"/>
    <w:rsid w:val="008C6C18"/>
    <w:rsid w:val="008C72C1"/>
    <w:rsid w:val="008C7685"/>
    <w:rsid w:val="008D15C2"/>
    <w:rsid w:val="008D1A62"/>
    <w:rsid w:val="008D448B"/>
    <w:rsid w:val="008D5A6B"/>
    <w:rsid w:val="008D5C27"/>
    <w:rsid w:val="008D5CAC"/>
    <w:rsid w:val="008D6C02"/>
    <w:rsid w:val="008D7B6E"/>
    <w:rsid w:val="008E3B85"/>
    <w:rsid w:val="008E5CEF"/>
    <w:rsid w:val="008E6102"/>
    <w:rsid w:val="008E6447"/>
    <w:rsid w:val="008F0510"/>
    <w:rsid w:val="008F05C2"/>
    <w:rsid w:val="008F2269"/>
    <w:rsid w:val="008F31D9"/>
    <w:rsid w:val="008F332B"/>
    <w:rsid w:val="008F474B"/>
    <w:rsid w:val="008F5661"/>
    <w:rsid w:val="008F6B7B"/>
    <w:rsid w:val="00900557"/>
    <w:rsid w:val="00901371"/>
    <w:rsid w:val="0090146B"/>
    <w:rsid w:val="009021A0"/>
    <w:rsid w:val="00903FA3"/>
    <w:rsid w:val="00905A02"/>
    <w:rsid w:val="00905AB9"/>
    <w:rsid w:val="009069F7"/>
    <w:rsid w:val="00910AF9"/>
    <w:rsid w:val="00911438"/>
    <w:rsid w:val="0091153B"/>
    <w:rsid w:val="00912791"/>
    <w:rsid w:val="0091461A"/>
    <w:rsid w:val="00914BA7"/>
    <w:rsid w:val="00914E11"/>
    <w:rsid w:val="00914FAC"/>
    <w:rsid w:val="0091561B"/>
    <w:rsid w:val="00916B3A"/>
    <w:rsid w:val="00920D55"/>
    <w:rsid w:val="0092191D"/>
    <w:rsid w:val="00921D74"/>
    <w:rsid w:val="00921E29"/>
    <w:rsid w:val="0092274C"/>
    <w:rsid w:val="00922BEC"/>
    <w:rsid w:val="0092566E"/>
    <w:rsid w:val="00925A01"/>
    <w:rsid w:val="009260C2"/>
    <w:rsid w:val="0093008E"/>
    <w:rsid w:val="0093036E"/>
    <w:rsid w:val="00930A01"/>
    <w:rsid w:val="0093193D"/>
    <w:rsid w:val="00933B28"/>
    <w:rsid w:val="00934597"/>
    <w:rsid w:val="00934FB1"/>
    <w:rsid w:val="00937524"/>
    <w:rsid w:val="0093764E"/>
    <w:rsid w:val="00937759"/>
    <w:rsid w:val="0094000F"/>
    <w:rsid w:val="00946091"/>
    <w:rsid w:val="00947E26"/>
    <w:rsid w:val="00952D0B"/>
    <w:rsid w:val="00954614"/>
    <w:rsid w:val="009547BF"/>
    <w:rsid w:val="00954B75"/>
    <w:rsid w:val="00954B83"/>
    <w:rsid w:val="00957BAA"/>
    <w:rsid w:val="00960A58"/>
    <w:rsid w:val="00961129"/>
    <w:rsid w:val="00961D58"/>
    <w:rsid w:val="00962233"/>
    <w:rsid w:val="00962427"/>
    <w:rsid w:val="00962F43"/>
    <w:rsid w:val="00962F52"/>
    <w:rsid w:val="0096335A"/>
    <w:rsid w:val="0096451A"/>
    <w:rsid w:val="00964710"/>
    <w:rsid w:val="00964F19"/>
    <w:rsid w:val="009653EF"/>
    <w:rsid w:val="00965882"/>
    <w:rsid w:val="009666D0"/>
    <w:rsid w:val="00966E77"/>
    <w:rsid w:val="0097392C"/>
    <w:rsid w:val="00973F0C"/>
    <w:rsid w:val="0097415B"/>
    <w:rsid w:val="00975022"/>
    <w:rsid w:val="00975245"/>
    <w:rsid w:val="00975A28"/>
    <w:rsid w:val="00975E54"/>
    <w:rsid w:val="00977A6B"/>
    <w:rsid w:val="00977B16"/>
    <w:rsid w:val="00980BD2"/>
    <w:rsid w:val="00983C6B"/>
    <w:rsid w:val="00984914"/>
    <w:rsid w:val="00984D19"/>
    <w:rsid w:val="00984FCF"/>
    <w:rsid w:val="009874C2"/>
    <w:rsid w:val="00990EB1"/>
    <w:rsid w:val="009925AC"/>
    <w:rsid w:val="00992D8E"/>
    <w:rsid w:val="00995801"/>
    <w:rsid w:val="00997B5C"/>
    <w:rsid w:val="009A0CC2"/>
    <w:rsid w:val="009A3228"/>
    <w:rsid w:val="009A3550"/>
    <w:rsid w:val="009A442D"/>
    <w:rsid w:val="009A5304"/>
    <w:rsid w:val="009A642D"/>
    <w:rsid w:val="009A6BB6"/>
    <w:rsid w:val="009B0069"/>
    <w:rsid w:val="009B08C9"/>
    <w:rsid w:val="009B2B9D"/>
    <w:rsid w:val="009B44D1"/>
    <w:rsid w:val="009B6099"/>
    <w:rsid w:val="009B6EEC"/>
    <w:rsid w:val="009C1FFE"/>
    <w:rsid w:val="009C3182"/>
    <w:rsid w:val="009C3785"/>
    <w:rsid w:val="009C6452"/>
    <w:rsid w:val="009C68DA"/>
    <w:rsid w:val="009C6A5B"/>
    <w:rsid w:val="009C6F94"/>
    <w:rsid w:val="009C76E5"/>
    <w:rsid w:val="009D1040"/>
    <w:rsid w:val="009D2C14"/>
    <w:rsid w:val="009D5540"/>
    <w:rsid w:val="009D656B"/>
    <w:rsid w:val="009D7A69"/>
    <w:rsid w:val="009D7CD4"/>
    <w:rsid w:val="009D7DB6"/>
    <w:rsid w:val="009E53E3"/>
    <w:rsid w:val="009E5D67"/>
    <w:rsid w:val="009E6243"/>
    <w:rsid w:val="009F1B2C"/>
    <w:rsid w:val="009F1C02"/>
    <w:rsid w:val="009F1FE0"/>
    <w:rsid w:val="009F40BD"/>
    <w:rsid w:val="00A00F9C"/>
    <w:rsid w:val="00A01C73"/>
    <w:rsid w:val="00A03A30"/>
    <w:rsid w:val="00A0441D"/>
    <w:rsid w:val="00A078BE"/>
    <w:rsid w:val="00A07D8D"/>
    <w:rsid w:val="00A113EE"/>
    <w:rsid w:val="00A119B4"/>
    <w:rsid w:val="00A11F84"/>
    <w:rsid w:val="00A13F94"/>
    <w:rsid w:val="00A14E2C"/>
    <w:rsid w:val="00A165A2"/>
    <w:rsid w:val="00A16CC4"/>
    <w:rsid w:val="00A1773A"/>
    <w:rsid w:val="00A23E27"/>
    <w:rsid w:val="00A251A2"/>
    <w:rsid w:val="00A25583"/>
    <w:rsid w:val="00A26D74"/>
    <w:rsid w:val="00A30D70"/>
    <w:rsid w:val="00A33036"/>
    <w:rsid w:val="00A33F57"/>
    <w:rsid w:val="00A34D29"/>
    <w:rsid w:val="00A35783"/>
    <w:rsid w:val="00A363F8"/>
    <w:rsid w:val="00A36A2E"/>
    <w:rsid w:val="00A36D3D"/>
    <w:rsid w:val="00A37D14"/>
    <w:rsid w:val="00A406A0"/>
    <w:rsid w:val="00A41850"/>
    <w:rsid w:val="00A43997"/>
    <w:rsid w:val="00A43CA7"/>
    <w:rsid w:val="00A442E9"/>
    <w:rsid w:val="00A443AB"/>
    <w:rsid w:val="00A44602"/>
    <w:rsid w:val="00A44AE4"/>
    <w:rsid w:val="00A45ED9"/>
    <w:rsid w:val="00A513C0"/>
    <w:rsid w:val="00A52474"/>
    <w:rsid w:val="00A52510"/>
    <w:rsid w:val="00A575E3"/>
    <w:rsid w:val="00A57E1D"/>
    <w:rsid w:val="00A57F61"/>
    <w:rsid w:val="00A61427"/>
    <w:rsid w:val="00A614C9"/>
    <w:rsid w:val="00A61985"/>
    <w:rsid w:val="00A64331"/>
    <w:rsid w:val="00A64BBC"/>
    <w:rsid w:val="00A65172"/>
    <w:rsid w:val="00A71BAF"/>
    <w:rsid w:val="00A72C9C"/>
    <w:rsid w:val="00A74107"/>
    <w:rsid w:val="00A75DB7"/>
    <w:rsid w:val="00A82D54"/>
    <w:rsid w:val="00A84BDE"/>
    <w:rsid w:val="00A84EF6"/>
    <w:rsid w:val="00A8539E"/>
    <w:rsid w:val="00A871C9"/>
    <w:rsid w:val="00A878C5"/>
    <w:rsid w:val="00A90A9F"/>
    <w:rsid w:val="00A92B17"/>
    <w:rsid w:val="00A92F9C"/>
    <w:rsid w:val="00A9514E"/>
    <w:rsid w:val="00A954AD"/>
    <w:rsid w:val="00AA2512"/>
    <w:rsid w:val="00AA2699"/>
    <w:rsid w:val="00AA2ED3"/>
    <w:rsid w:val="00AA44F8"/>
    <w:rsid w:val="00AA47B7"/>
    <w:rsid w:val="00AA4C19"/>
    <w:rsid w:val="00AA5DE8"/>
    <w:rsid w:val="00AA694F"/>
    <w:rsid w:val="00AA6DC7"/>
    <w:rsid w:val="00AA77CA"/>
    <w:rsid w:val="00AB0FCC"/>
    <w:rsid w:val="00AB2D0D"/>
    <w:rsid w:val="00AB723A"/>
    <w:rsid w:val="00AB7433"/>
    <w:rsid w:val="00AC033F"/>
    <w:rsid w:val="00AC070A"/>
    <w:rsid w:val="00AC3423"/>
    <w:rsid w:val="00AC45D3"/>
    <w:rsid w:val="00AC6383"/>
    <w:rsid w:val="00AD023E"/>
    <w:rsid w:val="00AD09A4"/>
    <w:rsid w:val="00AD0CBE"/>
    <w:rsid w:val="00AD20BF"/>
    <w:rsid w:val="00AD26FB"/>
    <w:rsid w:val="00AD4C4B"/>
    <w:rsid w:val="00AD59B1"/>
    <w:rsid w:val="00AD6D90"/>
    <w:rsid w:val="00AD7813"/>
    <w:rsid w:val="00AD7F9A"/>
    <w:rsid w:val="00AE116A"/>
    <w:rsid w:val="00AE54EC"/>
    <w:rsid w:val="00AE5BE9"/>
    <w:rsid w:val="00AE63CC"/>
    <w:rsid w:val="00AE77AD"/>
    <w:rsid w:val="00AF08A0"/>
    <w:rsid w:val="00AF0CF8"/>
    <w:rsid w:val="00AF0D08"/>
    <w:rsid w:val="00AF4601"/>
    <w:rsid w:val="00AF46A7"/>
    <w:rsid w:val="00AF4ACF"/>
    <w:rsid w:val="00AF524D"/>
    <w:rsid w:val="00B006F9"/>
    <w:rsid w:val="00B00C05"/>
    <w:rsid w:val="00B00F8A"/>
    <w:rsid w:val="00B01200"/>
    <w:rsid w:val="00B01B3C"/>
    <w:rsid w:val="00B02275"/>
    <w:rsid w:val="00B02994"/>
    <w:rsid w:val="00B04221"/>
    <w:rsid w:val="00B04FA7"/>
    <w:rsid w:val="00B05480"/>
    <w:rsid w:val="00B12B6D"/>
    <w:rsid w:val="00B13729"/>
    <w:rsid w:val="00B200B9"/>
    <w:rsid w:val="00B209A9"/>
    <w:rsid w:val="00B21E17"/>
    <w:rsid w:val="00B2289E"/>
    <w:rsid w:val="00B22E4A"/>
    <w:rsid w:val="00B3100D"/>
    <w:rsid w:val="00B350AE"/>
    <w:rsid w:val="00B375B9"/>
    <w:rsid w:val="00B413AB"/>
    <w:rsid w:val="00B429D2"/>
    <w:rsid w:val="00B42D1F"/>
    <w:rsid w:val="00B44388"/>
    <w:rsid w:val="00B455EA"/>
    <w:rsid w:val="00B4575E"/>
    <w:rsid w:val="00B45BBE"/>
    <w:rsid w:val="00B46494"/>
    <w:rsid w:val="00B46771"/>
    <w:rsid w:val="00B46AC7"/>
    <w:rsid w:val="00B501CC"/>
    <w:rsid w:val="00B50573"/>
    <w:rsid w:val="00B50D16"/>
    <w:rsid w:val="00B5135A"/>
    <w:rsid w:val="00B539AD"/>
    <w:rsid w:val="00B53AEB"/>
    <w:rsid w:val="00B548DE"/>
    <w:rsid w:val="00B54D17"/>
    <w:rsid w:val="00B54D79"/>
    <w:rsid w:val="00B54DD0"/>
    <w:rsid w:val="00B57779"/>
    <w:rsid w:val="00B577C6"/>
    <w:rsid w:val="00B6065A"/>
    <w:rsid w:val="00B60CD8"/>
    <w:rsid w:val="00B6155B"/>
    <w:rsid w:val="00B635C4"/>
    <w:rsid w:val="00B64724"/>
    <w:rsid w:val="00B64786"/>
    <w:rsid w:val="00B665FA"/>
    <w:rsid w:val="00B66B62"/>
    <w:rsid w:val="00B67CA8"/>
    <w:rsid w:val="00B7130C"/>
    <w:rsid w:val="00B749EF"/>
    <w:rsid w:val="00B7584F"/>
    <w:rsid w:val="00B75A36"/>
    <w:rsid w:val="00B761DD"/>
    <w:rsid w:val="00B762C6"/>
    <w:rsid w:val="00B77A66"/>
    <w:rsid w:val="00B8148A"/>
    <w:rsid w:val="00B837D7"/>
    <w:rsid w:val="00B83E1B"/>
    <w:rsid w:val="00B91F33"/>
    <w:rsid w:val="00B9511C"/>
    <w:rsid w:val="00B96C6B"/>
    <w:rsid w:val="00B97BF6"/>
    <w:rsid w:val="00BA0745"/>
    <w:rsid w:val="00BA0AE5"/>
    <w:rsid w:val="00BA1901"/>
    <w:rsid w:val="00BA23CC"/>
    <w:rsid w:val="00BA58A5"/>
    <w:rsid w:val="00BA7BE5"/>
    <w:rsid w:val="00BA7CA0"/>
    <w:rsid w:val="00BB03D8"/>
    <w:rsid w:val="00BB0818"/>
    <w:rsid w:val="00BB4B46"/>
    <w:rsid w:val="00BB62FE"/>
    <w:rsid w:val="00BB6C4D"/>
    <w:rsid w:val="00BB765A"/>
    <w:rsid w:val="00BC23AB"/>
    <w:rsid w:val="00BC629C"/>
    <w:rsid w:val="00BC69ED"/>
    <w:rsid w:val="00BD0922"/>
    <w:rsid w:val="00BD0D1C"/>
    <w:rsid w:val="00BD10BB"/>
    <w:rsid w:val="00BD25D7"/>
    <w:rsid w:val="00BD5538"/>
    <w:rsid w:val="00BD617A"/>
    <w:rsid w:val="00BD7010"/>
    <w:rsid w:val="00BD7530"/>
    <w:rsid w:val="00BE03FC"/>
    <w:rsid w:val="00BE11BB"/>
    <w:rsid w:val="00BE16D4"/>
    <w:rsid w:val="00BE16F4"/>
    <w:rsid w:val="00BE1F4C"/>
    <w:rsid w:val="00BE3CCF"/>
    <w:rsid w:val="00BE542C"/>
    <w:rsid w:val="00BE6F49"/>
    <w:rsid w:val="00BF1AC5"/>
    <w:rsid w:val="00BF4C11"/>
    <w:rsid w:val="00BF5912"/>
    <w:rsid w:val="00BF641A"/>
    <w:rsid w:val="00BF7B12"/>
    <w:rsid w:val="00C0037E"/>
    <w:rsid w:val="00C0154B"/>
    <w:rsid w:val="00C040C2"/>
    <w:rsid w:val="00C05552"/>
    <w:rsid w:val="00C07D65"/>
    <w:rsid w:val="00C10EE8"/>
    <w:rsid w:val="00C111BE"/>
    <w:rsid w:val="00C11929"/>
    <w:rsid w:val="00C14A93"/>
    <w:rsid w:val="00C2068A"/>
    <w:rsid w:val="00C20C7D"/>
    <w:rsid w:val="00C21154"/>
    <w:rsid w:val="00C21A5A"/>
    <w:rsid w:val="00C2234A"/>
    <w:rsid w:val="00C23812"/>
    <w:rsid w:val="00C26F2B"/>
    <w:rsid w:val="00C273ED"/>
    <w:rsid w:val="00C31F30"/>
    <w:rsid w:val="00C32D5D"/>
    <w:rsid w:val="00C32F2E"/>
    <w:rsid w:val="00C3392D"/>
    <w:rsid w:val="00C33A65"/>
    <w:rsid w:val="00C34BD6"/>
    <w:rsid w:val="00C34F3F"/>
    <w:rsid w:val="00C36138"/>
    <w:rsid w:val="00C362E0"/>
    <w:rsid w:val="00C37192"/>
    <w:rsid w:val="00C407C4"/>
    <w:rsid w:val="00C428B1"/>
    <w:rsid w:val="00C439B8"/>
    <w:rsid w:val="00C43A12"/>
    <w:rsid w:val="00C45A2C"/>
    <w:rsid w:val="00C50DE6"/>
    <w:rsid w:val="00C51AFD"/>
    <w:rsid w:val="00C52247"/>
    <w:rsid w:val="00C5503B"/>
    <w:rsid w:val="00C56DB7"/>
    <w:rsid w:val="00C573A9"/>
    <w:rsid w:val="00C577C8"/>
    <w:rsid w:val="00C6016D"/>
    <w:rsid w:val="00C606A2"/>
    <w:rsid w:val="00C611CA"/>
    <w:rsid w:val="00C64172"/>
    <w:rsid w:val="00C64D62"/>
    <w:rsid w:val="00C659D8"/>
    <w:rsid w:val="00C65E9F"/>
    <w:rsid w:val="00C67A95"/>
    <w:rsid w:val="00C71347"/>
    <w:rsid w:val="00C73745"/>
    <w:rsid w:val="00C73E86"/>
    <w:rsid w:val="00C748E5"/>
    <w:rsid w:val="00C824BF"/>
    <w:rsid w:val="00C845D3"/>
    <w:rsid w:val="00C84976"/>
    <w:rsid w:val="00C87E60"/>
    <w:rsid w:val="00C90A82"/>
    <w:rsid w:val="00C910DA"/>
    <w:rsid w:val="00C935AD"/>
    <w:rsid w:val="00C95270"/>
    <w:rsid w:val="00CA11F1"/>
    <w:rsid w:val="00CA184C"/>
    <w:rsid w:val="00CA1A77"/>
    <w:rsid w:val="00CA52CF"/>
    <w:rsid w:val="00CA5504"/>
    <w:rsid w:val="00CA5B24"/>
    <w:rsid w:val="00CA7BF8"/>
    <w:rsid w:val="00CA7E80"/>
    <w:rsid w:val="00CB2798"/>
    <w:rsid w:val="00CB3B89"/>
    <w:rsid w:val="00CB6777"/>
    <w:rsid w:val="00CC1975"/>
    <w:rsid w:val="00CC42C9"/>
    <w:rsid w:val="00CC47BA"/>
    <w:rsid w:val="00CC5112"/>
    <w:rsid w:val="00CC5BA3"/>
    <w:rsid w:val="00CD1145"/>
    <w:rsid w:val="00CD1BA9"/>
    <w:rsid w:val="00CD2193"/>
    <w:rsid w:val="00CD50BB"/>
    <w:rsid w:val="00CD609A"/>
    <w:rsid w:val="00CD6F41"/>
    <w:rsid w:val="00CD7959"/>
    <w:rsid w:val="00CE4A7F"/>
    <w:rsid w:val="00CE5252"/>
    <w:rsid w:val="00CE5A27"/>
    <w:rsid w:val="00CE6B60"/>
    <w:rsid w:val="00CE7AEB"/>
    <w:rsid w:val="00CF01E8"/>
    <w:rsid w:val="00CF5024"/>
    <w:rsid w:val="00CF7CBC"/>
    <w:rsid w:val="00D0026D"/>
    <w:rsid w:val="00D0193C"/>
    <w:rsid w:val="00D033A2"/>
    <w:rsid w:val="00D07B36"/>
    <w:rsid w:val="00D1047A"/>
    <w:rsid w:val="00D16F6E"/>
    <w:rsid w:val="00D17ABD"/>
    <w:rsid w:val="00D17BB8"/>
    <w:rsid w:val="00D17F69"/>
    <w:rsid w:val="00D203BC"/>
    <w:rsid w:val="00D20F81"/>
    <w:rsid w:val="00D22AF6"/>
    <w:rsid w:val="00D24AE9"/>
    <w:rsid w:val="00D250BE"/>
    <w:rsid w:val="00D26A5C"/>
    <w:rsid w:val="00D275A6"/>
    <w:rsid w:val="00D2764D"/>
    <w:rsid w:val="00D30957"/>
    <w:rsid w:val="00D314B7"/>
    <w:rsid w:val="00D317E3"/>
    <w:rsid w:val="00D3263F"/>
    <w:rsid w:val="00D32C6B"/>
    <w:rsid w:val="00D344D0"/>
    <w:rsid w:val="00D34BC6"/>
    <w:rsid w:val="00D34EEC"/>
    <w:rsid w:val="00D40B95"/>
    <w:rsid w:val="00D45BF7"/>
    <w:rsid w:val="00D474EF"/>
    <w:rsid w:val="00D477AF"/>
    <w:rsid w:val="00D47F11"/>
    <w:rsid w:val="00D5327D"/>
    <w:rsid w:val="00D54C31"/>
    <w:rsid w:val="00D5566C"/>
    <w:rsid w:val="00D55ACF"/>
    <w:rsid w:val="00D55CCD"/>
    <w:rsid w:val="00D56FC5"/>
    <w:rsid w:val="00D60E72"/>
    <w:rsid w:val="00D61B53"/>
    <w:rsid w:val="00D61BC3"/>
    <w:rsid w:val="00D62269"/>
    <w:rsid w:val="00D62BD0"/>
    <w:rsid w:val="00D6594D"/>
    <w:rsid w:val="00D663FE"/>
    <w:rsid w:val="00D70FE6"/>
    <w:rsid w:val="00D74E26"/>
    <w:rsid w:val="00D769A7"/>
    <w:rsid w:val="00D7744E"/>
    <w:rsid w:val="00D80075"/>
    <w:rsid w:val="00D811BB"/>
    <w:rsid w:val="00D82C5B"/>
    <w:rsid w:val="00D82D9A"/>
    <w:rsid w:val="00D836D6"/>
    <w:rsid w:val="00D83FB5"/>
    <w:rsid w:val="00D85505"/>
    <w:rsid w:val="00D8594A"/>
    <w:rsid w:val="00D90734"/>
    <w:rsid w:val="00D91273"/>
    <w:rsid w:val="00D9162D"/>
    <w:rsid w:val="00D931A2"/>
    <w:rsid w:val="00D937EC"/>
    <w:rsid w:val="00D96089"/>
    <w:rsid w:val="00D9636F"/>
    <w:rsid w:val="00D97417"/>
    <w:rsid w:val="00D97438"/>
    <w:rsid w:val="00DA0EBB"/>
    <w:rsid w:val="00DA1275"/>
    <w:rsid w:val="00DA2A3B"/>
    <w:rsid w:val="00DA667C"/>
    <w:rsid w:val="00DB0824"/>
    <w:rsid w:val="00DC0196"/>
    <w:rsid w:val="00DC2280"/>
    <w:rsid w:val="00DC2C3F"/>
    <w:rsid w:val="00DC3E72"/>
    <w:rsid w:val="00DC48D0"/>
    <w:rsid w:val="00DC5561"/>
    <w:rsid w:val="00DD1769"/>
    <w:rsid w:val="00DD20FD"/>
    <w:rsid w:val="00DD2755"/>
    <w:rsid w:val="00DD2DA9"/>
    <w:rsid w:val="00DD2F41"/>
    <w:rsid w:val="00DD647C"/>
    <w:rsid w:val="00DD6BB3"/>
    <w:rsid w:val="00DD7776"/>
    <w:rsid w:val="00DE0419"/>
    <w:rsid w:val="00DE36D8"/>
    <w:rsid w:val="00DE5B12"/>
    <w:rsid w:val="00DE69F2"/>
    <w:rsid w:val="00DF121F"/>
    <w:rsid w:val="00DF2A31"/>
    <w:rsid w:val="00DF612E"/>
    <w:rsid w:val="00DF6ED4"/>
    <w:rsid w:val="00DF73DF"/>
    <w:rsid w:val="00E00145"/>
    <w:rsid w:val="00E04955"/>
    <w:rsid w:val="00E07582"/>
    <w:rsid w:val="00E0797A"/>
    <w:rsid w:val="00E11025"/>
    <w:rsid w:val="00E11259"/>
    <w:rsid w:val="00E12745"/>
    <w:rsid w:val="00E12EC8"/>
    <w:rsid w:val="00E13876"/>
    <w:rsid w:val="00E141B7"/>
    <w:rsid w:val="00E14C0D"/>
    <w:rsid w:val="00E161A4"/>
    <w:rsid w:val="00E16321"/>
    <w:rsid w:val="00E175FD"/>
    <w:rsid w:val="00E17932"/>
    <w:rsid w:val="00E20EAB"/>
    <w:rsid w:val="00E212FE"/>
    <w:rsid w:val="00E2236D"/>
    <w:rsid w:val="00E22DF5"/>
    <w:rsid w:val="00E230A2"/>
    <w:rsid w:val="00E230EC"/>
    <w:rsid w:val="00E2382F"/>
    <w:rsid w:val="00E25ACC"/>
    <w:rsid w:val="00E25D56"/>
    <w:rsid w:val="00E26F40"/>
    <w:rsid w:val="00E31957"/>
    <w:rsid w:val="00E33549"/>
    <w:rsid w:val="00E33CE9"/>
    <w:rsid w:val="00E34427"/>
    <w:rsid w:val="00E34D0E"/>
    <w:rsid w:val="00E36358"/>
    <w:rsid w:val="00E36A15"/>
    <w:rsid w:val="00E36E83"/>
    <w:rsid w:val="00E4040D"/>
    <w:rsid w:val="00E421C2"/>
    <w:rsid w:val="00E43A96"/>
    <w:rsid w:val="00E43C8A"/>
    <w:rsid w:val="00E44BFA"/>
    <w:rsid w:val="00E45A7B"/>
    <w:rsid w:val="00E51A65"/>
    <w:rsid w:val="00E53084"/>
    <w:rsid w:val="00E5309B"/>
    <w:rsid w:val="00E538BB"/>
    <w:rsid w:val="00E547A7"/>
    <w:rsid w:val="00E565AC"/>
    <w:rsid w:val="00E56E01"/>
    <w:rsid w:val="00E573AC"/>
    <w:rsid w:val="00E6051D"/>
    <w:rsid w:val="00E6247A"/>
    <w:rsid w:val="00E6342E"/>
    <w:rsid w:val="00E63458"/>
    <w:rsid w:val="00E66B0B"/>
    <w:rsid w:val="00E6761B"/>
    <w:rsid w:val="00E67F05"/>
    <w:rsid w:val="00E7047F"/>
    <w:rsid w:val="00E71A22"/>
    <w:rsid w:val="00E721EB"/>
    <w:rsid w:val="00E742A7"/>
    <w:rsid w:val="00E74ABB"/>
    <w:rsid w:val="00E76363"/>
    <w:rsid w:val="00E76DF1"/>
    <w:rsid w:val="00E77B39"/>
    <w:rsid w:val="00E8097A"/>
    <w:rsid w:val="00E836EB"/>
    <w:rsid w:val="00E83A0A"/>
    <w:rsid w:val="00E83EB7"/>
    <w:rsid w:val="00E84630"/>
    <w:rsid w:val="00E8659D"/>
    <w:rsid w:val="00E86696"/>
    <w:rsid w:val="00E87531"/>
    <w:rsid w:val="00E87CC2"/>
    <w:rsid w:val="00E93CDE"/>
    <w:rsid w:val="00E940A1"/>
    <w:rsid w:val="00E9505C"/>
    <w:rsid w:val="00EA08FC"/>
    <w:rsid w:val="00EA36CB"/>
    <w:rsid w:val="00EA63E8"/>
    <w:rsid w:val="00EA646D"/>
    <w:rsid w:val="00EA6AB5"/>
    <w:rsid w:val="00EA78CE"/>
    <w:rsid w:val="00EA7A4E"/>
    <w:rsid w:val="00EB07C5"/>
    <w:rsid w:val="00EB1A82"/>
    <w:rsid w:val="00EB2184"/>
    <w:rsid w:val="00EB2B1C"/>
    <w:rsid w:val="00EB300B"/>
    <w:rsid w:val="00EB4CB9"/>
    <w:rsid w:val="00EB6021"/>
    <w:rsid w:val="00EC039F"/>
    <w:rsid w:val="00EC0C0B"/>
    <w:rsid w:val="00EC3B0C"/>
    <w:rsid w:val="00EC3F24"/>
    <w:rsid w:val="00EC71B6"/>
    <w:rsid w:val="00EC7C97"/>
    <w:rsid w:val="00ED1F4B"/>
    <w:rsid w:val="00ED2F4B"/>
    <w:rsid w:val="00ED6B14"/>
    <w:rsid w:val="00EE2F4F"/>
    <w:rsid w:val="00EE4A4F"/>
    <w:rsid w:val="00EF2807"/>
    <w:rsid w:val="00EF382B"/>
    <w:rsid w:val="00EF4668"/>
    <w:rsid w:val="00EF4DD2"/>
    <w:rsid w:val="00EF5E84"/>
    <w:rsid w:val="00EF67DF"/>
    <w:rsid w:val="00EF6F5F"/>
    <w:rsid w:val="00EF7033"/>
    <w:rsid w:val="00EF71FC"/>
    <w:rsid w:val="00EF7EE5"/>
    <w:rsid w:val="00F00B66"/>
    <w:rsid w:val="00F013F3"/>
    <w:rsid w:val="00F01F0D"/>
    <w:rsid w:val="00F026BD"/>
    <w:rsid w:val="00F04C93"/>
    <w:rsid w:val="00F06A7F"/>
    <w:rsid w:val="00F10563"/>
    <w:rsid w:val="00F11054"/>
    <w:rsid w:val="00F11109"/>
    <w:rsid w:val="00F12DF6"/>
    <w:rsid w:val="00F13897"/>
    <w:rsid w:val="00F151A4"/>
    <w:rsid w:val="00F1551D"/>
    <w:rsid w:val="00F155C4"/>
    <w:rsid w:val="00F17582"/>
    <w:rsid w:val="00F17594"/>
    <w:rsid w:val="00F179BD"/>
    <w:rsid w:val="00F21306"/>
    <w:rsid w:val="00F21EA8"/>
    <w:rsid w:val="00F2422E"/>
    <w:rsid w:val="00F263E1"/>
    <w:rsid w:val="00F27DBD"/>
    <w:rsid w:val="00F30775"/>
    <w:rsid w:val="00F31A9D"/>
    <w:rsid w:val="00F31ED2"/>
    <w:rsid w:val="00F32AFF"/>
    <w:rsid w:val="00F335BB"/>
    <w:rsid w:val="00F34345"/>
    <w:rsid w:val="00F34811"/>
    <w:rsid w:val="00F35458"/>
    <w:rsid w:val="00F3746B"/>
    <w:rsid w:val="00F37BBA"/>
    <w:rsid w:val="00F37E00"/>
    <w:rsid w:val="00F410A5"/>
    <w:rsid w:val="00F41E57"/>
    <w:rsid w:val="00F4301E"/>
    <w:rsid w:val="00F43BB2"/>
    <w:rsid w:val="00F440AE"/>
    <w:rsid w:val="00F44FCA"/>
    <w:rsid w:val="00F45804"/>
    <w:rsid w:val="00F46E6A"/>
    <w:rsid w:val="00F47D58"/>
    <w:rsid w:val="00F527BE"/>
    <w:rsid w:val="00F532CA"/>
    <w:rsid w:val="00F54217"/>
    <w:rsid w:val="00F54219"/>
    <w:rsid w:val="00F542A7"/>
    <w:rsid w:val="00F55503"/>
    <w:rsid w:val="00F55FA3"/>
    <w:rsid w:val="00F56437"/>
    <w:rsid w:val="00F566AD"/>
    <w:rsid w:val="00F57E7D"/>
    <w:rsid w:val="00F60151"/>
    <w:rsid w:val="00F614F7"/>
    <w:rsid w:val="00F61D4E"/>
    <w:rsid w:val="00F62D9D"/>
    <w:rsid w:val="00F6324A"/>
    <w:rsid w:val="00F635D3"/>
    <w:rsid w:val="00F639C9"/>
    <w:rsid w:val="00F66002"/>
    <w:rsid w:val="00F701C5"/>
    <w:rsid w:val="00F71BE8"/>
    <w:rsid w:val="00F7332C"/>
    <w:rsid w:val="00F74F76"/>
    <w:rsid w:val="00F77259"/>
    <w:rsid w:val="00F80373"/>
    <w:rsid w:val="00F81083"/>
    <w:rsid w:val="00F82A79"/>
    <w:rsid w:val="00F82FDE"/>
    <w:rsid w:val="00F83C50"/>
    <w:rsid w:val="00F84F0B"/>
    <w:rsid w:val="00F857AC"/>
    <w:rsid w:val="00F86386"/>
    <w:rsid w:val="00F86DFD"/>
    <w:rsid w:val="00F87ACE"/>
    <w:rsid w:val="00F90135"/>
    <w:rsid w:val="00F905B5"/>
    <w:rsid w:val="00F926EE"/>
    <w:rsid w:val="00F94326"/>
    <w:rsid w:val="00F94FC1"/>
    <w:rsid w:val="00F950A7"/>
    <w:rsid w:val="00F95576"/>
    <w:rsid w:val="00F95FD0"/>
    <w:rsid w:val="00F96341"/>
    <w:rsid w:val="00FA3A19"/>
    <w:rsid w:val="00FA3B70"/>
    <w:rsid w:val="00FA40E7"/>
    <w:rsid w:val="00FA5357"/>
    <w:rsid w:val="00FB005C"/>
    <w:rsid w:val="00FB2553"/>
    <w:rsid w:val="00FB2FCF"/>
    <w:rsid w:val="00FB6CBB"/>
    <w:rsid w:val="00FB77AD"/>
    <w:rsid w:val="00FC1171"/>
    <w:rsid w:val="00FC208A"/>
    <w:rsid w:val="00FC3828"/>
    <w:rsid w:val="00FC593E"/>
    <w:rsid w:val="00FC5A1B"/>
    <w:rsid w:val="00FC677D"/>
    <w:rsid w:val="00FC750C"/>
    <w:rsid w:val="00FD105E"/>
    <w:rsid w:val="00FD3040"/>
    <w:rsid w:val="00FD4212"/>
    <w:rsid w:val="00FD66F4"/>
    <w:rsid w:val="00FD6E7A"/>
    <w:rsid w:val="00FD7972"/>
    <w:rsid w:val="00FE0203"/>
    <w:rsid w:val="00FE2C92"/>
    <w:rsid w:val="00FE381F"/>
    <w:rsid w:val="00FE4DED"/>
    <w:rsid w:val="00FE6512"/>
    <w:rsid w:val="00FF07A0"/>
    <w:rsid w:val="00FF4291"/>
    <w:rsid w:val="00FF49DD"/>
    <w:rsid w:val="00FF4BD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3A414"/>
  <w15:docId w15:val="{61AF2167-39FE-46E2-A8A1-F3AC7B6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3BB"/>
    <w:pPr>
      <w:spacing w:before="200" w:after="200"/>
    </w:pPr>
    <w:rPr>
      <w:sz w:val="20"/>
    </w:rPr>
  </w:style>
  <w:style w:type="paragraph" w:styleId="berschrift1">
    <w:name w:val="heading 1"/>
    <w:next w:val="Standard"/>
    <w:link w:val="berschrift1Zchn"/>
    <w:uiPriority w:val="9"/>
    <w:qFormat/>
    <w:rsid w:val="00681764"/>
    <w:pPr>
      <w:keepNext/>
      <w:keepLines/>
      <w:numPr>
        <w:numId w:val="29"/>
      </w:numPr>
      <w:pBdr>
        <w:bottom w:val="single" w:sz="8" w:space="1" w:color="96AEC2" w:themeColor="background2"/>
      </w:pBdr>
      <w:spacing w:before="480" w:after="200"/>
      <w:outlineLvl w:val="0"/>
    </w:pPr>
    <w:rPr>
      <w:rFonts w:asciiTheme="majorHAnsi" w:eastAsiaTheme="majorEastAsia" w:hAnsiTheme="majorHAnsi" w:cs="Times New Roman (Headings CS)"/>
      <w:b/>
      <w:color w:val="6F8A9D" w:themeColor="text2"/>
      <w:sz w:val="32"/>
      <w:szCs w:val="32"/>
    </w:rPr>
  </w:style>
  <w:style w:type="paragraph" w:styleId="berschrift2">
    <w:name w:val="heading 2"/>
    <w:basedOn w:val="berschrift1"/>
    <w:next w:val="Standard"/>
    <w:link w:val="berschrift2Zchn"/>
    <w:uiPriority w:val="9"/>
    <w:qFormat/>
    <w:rsid w:val="005353BB"/>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5353BB"/>
    <w:pPr>
      <w:numPr>
        <w:ilvl w:val="2"/>
      </w:numPr>
      <w:spacing w:before="420"/>
      <w:outlineLvl w:val="2"/>
    </w:pPr>
    <w:rPr>
      <w:sz w:val="28"/>
    </w:rPr>
  </w:style>
  <w:style w:type="paragraph" w:styleId="berschrift4">
    <w:name w:val="heading 4"/>
    <w:basedOn w:val="berschrift3"/>
    <w:next w:val="Standard"/>
    <w:link w:val="berschrift4Zchn"/>
    <w:uiPriority w:val="9"/>
    <w:rsid w:val="005353BB"/>
    <w:pPr>
      <w:numPr>
        <w:ilvl w:val="3"/>
      </w:numPr>
      <w:outlineLvl w:val="3"/>
    </w:pPr>
    <w:rPr>
      <w:iCs/>
    </w:rPr>
  </w:style>
  <w:style w:type="paragraph" w:styleId="berschrift5">
    <w:name w:val="heading 5"/>
    <w:basedOn w:val="Standard"/>
    <w:next w:val="Standard"/>
    <w:link w:val="berschrift5Zchn"/>
    <w:uiPriority w:val="9"/>
    <w:rsid w:val="005353BB"/>
    <w:pPr>
      <w:keepNext/>
      <w:keepLines/>
      <w:numPr>
        <w:ilvl w:val="4"/>
        <w:numId w:val="29"/>
      </w:numPr>
      <w:spacing w:before="300"/>
      <w:outlineLvl w:val="4"/>
    </w:pPr>
    <w:rPr>
      <w:rFonts w:asciiTheme="majorHAnsi" w:eastAsiaTheme="majorEastAsia" w:hAnsiTheme="majorHAnsi" w:cstheme="majorBidi"/>
      <w:b/>
      <w:color w:val="6F8A9D" w:themeColor="text2"/>
    </w:rPr>
  </w:style>
  <w:style w:type="paragraph" w:styleId="berschrift6">
    <w:name w:val="heading 6"/>
    <w:basedOn w:val="Standard"/>
    <w:next w:val="Standard"/>
    <w:link w:val="berschrift6Zchn"/>
    <w:uiPriority w:val="9"/>
    <w:rsid w:val="005353BB"/>
    <w:pPr>
      <w:keepNext/>
      <w:keepLines/>
      <w:numPr>
        <w:ilvl w:val="5"/>
        <w:numId w:val="29"/>
      </w:numPr>
      <w:spacing w:before="300"/>
      <w:outlineLvl w:val="5"/>
    </w:pPr>
    <w:rPr>
      <w:rFonts w:asciiTheme="majorHAnsi" w:eastAsiaTheme="majorEastAsia" w:hAnsiTheme="majorHAnsi" w:cstheme="majorBidi"/>
      <w:b/>
      <w:color w:val="6F8A9D" w:themeColor="text2"/>
    </w:rPr>
  </w:style>
  <w:style w:type="paragraph" w:styleId="berschrift7">
    <w:name w:val="heading 7"/>
    <w:basedOn w:val="Standard"/>
    <w:next w:val="Standard"/>
    <w:link w:val="berschrift7Zchn"/>
    <w:uiPriority w:val="9"/>
    <w:rsid w:val="005353BB"/>
    <w:pPr>
      <w:keepNext/>
      <w:keepLines/>
      <w:numPr>
        <w:ilvl w:val="6"/>
        <w:numId w:val="29"/>
      </w:numPr>
      <w:spacing w:before="300"/>
      <w:outlineLvl w:val="6"/>
    </w:pPr>
    <w:rPr>
      <w:rFonts w:asciiTheme="majorHAnsi" w:eastAsiaTheme="majorEastAsia" w:hAnsiTheme="majorHAnsi" w:cstheme="majorBidi"/>
      <w:b/>
      <w:iCs/>
      <w:color w:val="6F8A9D" w:themeColor="text2"/>
    </w:rPr>
  </w:style>
  <w:style w:type="paragraph" w:styleId="berschrift8">
    <w:name w:val="heading 8"/>
    <w:basedOn w:val="Standard"/>
    <w:next w:val="Standard"/>
    <w:link w:val="berschrift8Zchn"/>
    <w:uiPriority w:val="9"/>
    <w:rsid w:val="005353BB"/>
    <w:pPr>
      <w:keepNext/>
      <w:keepLines/>
      <w:numPr>
        <w:ilvl w:val="7"/>
        <w:numId w:val="29"/>
      </w:numPr>
      <w:spacing w:before="300"/>
      <w:outlineLvl w:val="7"/>
    </w:pPr>
    <w:rPr>
      <w:rFonts w:asciiTheme="majorHAnsi" w:eastAsiaTheme="majorEastAsia" w:hAnsiTheme="majorHAnsi" w:cstheme="majorBidi"/>
      <w:b/>
      <w:color w:val="6F8A9D" w:themeColor="text2"/>
      <w:szCs w:val="21"/>
    </w:rPr>
  </w:style>
  <w:style w:type="paragraph" w:styleId="berschrift9">
    <w:name w:val="heading 9"/>
    <w:basedOn w:val="Standard"/>
    <w:next w:val="Standard"/>
    <w:link w:val="berschrift9Zchn"/>
    <w:uiPriority w:val="9"/>
    <w:rsid w:val="005353BB"/>
    <w:pPr>
      <w:keepNext/>
      <w:keepLines/>
      <w:numPr>
        <w:ilvl w:val="8"/>
        <w:numId w:val="29"/>
      </w:numPr>
      <w:spacing w:before="300"/>
      <w:outlineLvl w:val="8"/>
    </w:pPr>
    <w:rPr>
      <w:rFonts w:asciiTheme="majorHAnsi" w:eastAsiaTheme="majorEastAsia" w:hAnsiTheme="majorHAnsi" w:cstheme="majorBidi"/>
      <w:b/>
      <w:iCs/>
      <w:color w:val="6F8A9D"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1764"/>
    <w:rPr>
      <w:rFonts w:asciiTheme="majorHAnsi" w:eastAsiaTheme="majorEastAsia" w:hAnsiTheme="majorHAnsi" w:cs="Times New Roman (Headings CS)"/>
      <w:b/>
      <w:color w:val="6F8A9D" w:themeColor="text2"/>
      <w:sz w:val="32"/>
      <w:szCs w:val="32"/>
    </w:rPr>
  </w:style>
  <w:style w:type="character" w:customStyle="1" w:styleId="berschrift2Zchn">
    <w:name w:val="Überschrift 2 Zchn"/>
    <w:basedOn w:val="Absatz-Standardschriftart"/>
    <w:link w:val="berschrift2"/>
    <w:uiPriority w:val="9"/>
    <w:rsid w:val="005353BB"/>
    <w:rPr>
      <w:rFonts w:asciiTheme="majorHAnsi" w:eastAsiaTheme="majorEastAsia" w:hAnsiTheme="majorHAnsi" w:cstheme="majorBidi"/>
      <w:b/>
      <w:color w:val="6F8A9D" w:themeColor="text2"/>
      <w:sz w:val="32"/>
      <w:szCs w:val="26"/>
    </w:rPr>
  </w:style>
  <w:style w:type="character" w:customStyle="1" w:styleId="berschrift3Zchn">
    <w:name w:val="Überschrift 3 Zchn"/>
    <w:basedOn w:val="Absatz-Standardschriftart"/>
    <w:link w:val="berschrift3"/>
    <w:uiPriority w:val="9"/>
    <w:rsid w:val="005353BB"/>
    <w:rPr>
      <w:rFonts w:asciiTheme="majorHAnsi" w:eastAsiaTheme="majorEastAsia" w:hAnsiTheme="majorHAnsi" w:cstheme="majorBidi"/>
      <w:b/>
      <w:color w:val="6F8A9D" w:themeColor="text2"/>
      <w:sz w:val="28"/>
      <w:szCs w:val="26"/>
    </w:rPr>
  </w:style>
  <w:style w:type="character" w:customStyle="1" w:styleId="berschrift4Zchn">
    <w:name w:val="Überschrift 4 Zchn"/>
    <w:basedOn w:val="Absatz-Standardschriftart"/>
    <w:link w:val="berschrift4"/>
    <w:uiPriority w:val="9"/>
    <w:rsid w:val="005353BB"/>
    <w:rPr>
      <w:rFonts w:asciiTheme="majorHAnsi" w:eastAsiaTheme="majorEastAsia" w:hAnsiTheme="majorHAnsi" w:cstheme="majorBidi"/>
      <w:b/>
      <w:iCs/>
      <w:color w:val="6F8A9D" w:themeColor="text2"/>
      <w:sz w:val="28"/>
      <w:szCs w:val="26"/>
    </w:rPr>
  </w:style>
  <w:style w:type="character" w:customStyle="1" w:styleId="berschrift5Zchn">
    <w:name w:val="Überschrift 5 Zchn"/>
    <w:basedOn w:val="Absatz-Standardschriftart"/>
    <w:link w:val="berschrift5"/>
    <w:uiPriority w:val="9"/>
    <w:rsid w:val="005353BB"/>
    <w:rPr>
      <w:rFonts w:asciiTheme="majorHAnsi" w:eastAsiaTheme="majorEastAsia" w:hAnsiTheme="majorHAnsi" w:cstheme="majorBidi"/>
      <w:b/>
      <w:color w:val="6F8A9D" w:themeColor="text2"/>
      <w:sz w:val="20"/>
    </w:rPr>
  </w:style>
  <w:style w:type="character" w:customStyle="1" w:styleId="berschrift6Zchn">
    <w:name w:val="Überschrift 6 Zchn"/>
    <w:basedOn w:val="Absatz-Standardschriftart"/>
    <w:link w:val="berschrift6"/>
    <w:uiPriority w:val="9"/>
    <w:rsid w:val="005353BB"/>
    <w:rPr>
      <w:rFonts w:asciiTheme="majorHAnsi" w:eastAsiaTheme="majorEastAsia" w:hAnsiTheme="majorHAnsi" w:cstheme="majorBidi"/>
      <w:b/>
      <w:color w:val="6F8A9D" w:themeColor="text2"/>
      <w:sz w:val="20"/>
    </w:rPr>
  </w:style>
  <w:style w:type="character" w:customStyle="1" w:styleId="berschrift7Zchn">
    <w:name w:val="Überschrift 7 Zchn"/>
    <w:basedOn w:val="Absatz-Standardschriftart"/>
    <w:link w:val="berschrift7"/>
    <w:uiPriority w:val="9"/>
    <w:rsid w:val="005353BB"/>
    <w:rPr>
      <w:rFonts w:asciiTheme="majorHAnsi" w:eastAsiaTheme="majorEastAsia" w:hAnsiTheme="majorHAnsi" w:cstheme="majorBidi"/>
      <w:b/>
      <w:iCs/>
      <w:color w:val="6F8A9D" w:themeColor="text2"/>
      <w:sz w:val="20"/>
    </w:rPr>
  </w:style>
  <w:style w:type="character" w:customStyle="1" w:styleId="berschrift8Zchn">
    <w:name w:val="Überschrift 8 Zchn"/>
    <w:basedOn w:val="Absatz-Standardschriftart"/>
    <w:link w:val="berschrift8"/>
    <w:uiPriority w:val="9"/>
    <w:rsid w:val="005353BB"/>
    <w:rPr>
      <w:rFonts w:asciiTheme="majorHAnsi" w:eastAsiaTheme="majorEastAsia" w:hAnsiTheme="majorHAnsi" w:cstheme="majorBidi"/>
      <w:b/>
      <w:color w:val="6F8A9D" w:themeColor="text2"/>
      <w:sz w:val="20"/>
      <w:szCs w:val="21"/>
    </w:rPr>
  </w:style>
  <w:style w:type="character" w:customStyle="1" w:styleId="berschrift9Zchn">
    <w:name w:val="Überschrift 9 Zchn"/>
    <w:basedOn w:val="Absatz-Standardschriftart"/>
    <w:link w:val="berschrift9"/>
    <w:uiPriority w:val="9"/>
    <w:rsid w:val="005353BB"/>
    <w:rPr>
      <w:rFonts w:asciiTheme="majorHAnsi" w:eastAsiaTheme="majorEastAsia" w:hAnsiTheme="majorHAnsi" w:cstheme="majorBidi"/>
      <w:b/>
      <w:iCs/>
      <w:color w:val="6F8A9D" w:themeColor="text2"/>
      <w:sz w:val="20"/>
      <w:szCs w:val="21"/>
    </w:rPr>
  </w:style>
  <w:style w:type="paragraph" w:styleId="Aufzhlungszeichen">
    <w:name w:val="List Bullet"/>
    <w:uiPriority w:val="12"/>
    <w:qFormat/>
    <w:rsid w:val="005353BB"/>
    <w:pPr>
      <w:keepLines/>
      <w:numPr>
        <w:numId w:val="32"/>
      </w:numPr>
      <w:spacing w:before="60" w:after="60"/>
      <w:outlineLvl w:val="0"/>
    </w:pPr>
    <w:rPr>
      <w:sz w:val="20"/>
    </w:rPr>
  </w:style>
  <w:style w:type="paragraph" w:styleId="Aufzhlungszeichen2">
    <w:name w:val="List Bullet 2"/>
    <w:basedOn w:val="Aufzhlungszeichen"/>
    <w:uiPriority w:val="12"/>
    <w:rsid w:val="005353BB"/>
    <w:pPr>
      <w:numPr>
        <w:ilvl w:val="1"/>
      </w:numPr>
      <w:outlineLvl w:val="1"/>
    </w:pPr>
  </w:style>
  <w:style w:type="paragraph" w:styleId="Aufzhlungszeichen3">
    <w:name w:val="List Bullet 3"/>
    <w:basedOn w:val="Aufzhlungszeichen2"/>
    <w:uiPriority w:val="12"/>
    <w:rsid w:val="005353BB"/>
    <w:pPr>
      <w:numPr>
        <w:ilvl w:val="2"/>
      </w:numPr>
      <w:outlineLvl w:val="2"/>
    </w:pPr>
  </w:style>
  <w:style w:type="paragraph" w:styleId="Aufzhlungszeichen4">
    <w:name w:val="List Bullet 4"/>
    <w:basedOn w:val="Standard"/>
    <w:uiPriority w:val="12"/>
    <w:rsid w:val="005353BB"/>
    <w:pPr>
      <w:keepLines/>
      <w:numPr>
        <w:ilvl w:val="3"/>
        <w:numId w:val="32"/>
      </w:numPr>
      <w:spacing w:before="60" w:after="60"/>
    </w:pPr>
  </w:style>
  <w:style w:type="paragraph" w:styleId="Aufzhlungszeichen5">
    <w:name w:val="List Bullet 5"/>
    <w:basedOn w:val="Aufzhlungszeichen4"/>
    <w:uiPriority w:val="12"/>
    <w:rsid w:val="005353BB"/>
    <w:pPr>
      <w:numPr>
        <w:ilvl w:val="4"/>
      </w:numPr>
      <w:outlineLvl w:val="4"/>
    </w:pPr>
  </w:style>
  <w:style w:type="paragraph" w:styleId="Listennummer">
    <w:name w:val="List Number"/>
    <w:uiPriority w:val="13"/>
    <w:qFormat/>
    <w:rsid w:val="005353BB"/>
    <w:pPr>
      <w:keepLines/>
      <w:numPr>
        <w:numId w:val="33"/>
      </w:numPr>
      <w:spacing w:before="60" w:after="60"/>
      <w:outlineLvl w:val="0"/>
    </w:pPr>
    <w:rPr>
      <w:sz w:val="20"/>
    </w:rPr>
  </w:style>
  <w:style w:type="paragraph" w:styleId="Listennummer2">
    <w:name w:val="List Number 2"/>
    <w:basedOn w:val="Listennummer"/>
    <w:uiPriority w:val="13"/>
    <w:rsid w:val="005353BB"/>
    <w:pPr>
      <w:numPr>
        <w:ilvl w:val="1"/>
      </w:numPr>
      <w:outlineLvl w:val="1"/>
    </w:pPr>
  </w:style>
  <w:style w:type="paragraph" w:styleId="Listennummer3">
    <w:name w:val="List Number 3"/>
    <w:basedOn w:val="Listennummer2"/>
    <w:uiPriority w:val="13"/>
    <w:rsid w:val="005353BB"/>
    <w:pPr>
      <w:numPr>
        <w:ilvl w:val="2"/>
      </w:numPr>
      <w:outlineLvl w:val="2"/>
    </w:pPr>
  </w:style>
  <w:style w:type="paragraph" w:styleId="Listennummer4">
    <w:name w:val="List Number 4"/>
    <w:basedOn w:val="Listennummer3"/>
    <w:uiPriority w:val="13"/>
    <w:rsid w:val="005353BB"/>
    <w:pPr>
      <w:numPr>
        <w:ilvl w:val="3"/>
      </w:numPr>
      <w:outlineLvl w:val="3"/>
    </w:pPr>
  </w:style>
  <w:style w:type="paragraph" w:styleId="Listennummer5">
    <w:name w:val="List Number 5"/>
    <w:basedOn w:val="Listennummer4"/>
    <w:uiPriority w:val="13"/>
    <w:rsid w:val="005353BB"/>
    <w:pPr>
      <w:numPr>
        <w:ilvl w:val="4"/>
      </w:numPr>
      <w:outlineLvl w:val="4"/>
    </w:pPr>
  </w:style>
  <w:style w:type="paragraph" w:styleId="Inhaltsverzeichnisberschrift">
    <w:name w:val="TOC Heading"/>
    <w:basedOn w:val="berschrift1"/>
    <w:next w:val="Standard"/>
    <w:uiPriority w:val="39"/>
    <w:qFormat/>
    <w:rsid w:val="005353BB"/>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5353BB"/>
    <w:pPr>
      <w:keepLines/>
      <w:pageBreakBefore/>
      <w:numPr>
        <w:numId w:val="22"/>
      </w:numPr>
      <w:pBdr>
        <w:top w:val="single" w:sz="48" w:space="10" w:color="FFFFFF" w:themeColor="background1"/>
        <w:left w:val="single" w:sz="192" w:space="4" w:color="6F8A9D"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6F8A9D" w:themeColor="text2"/>
      <w:spacing w:val="5"/>
      <w:kern w:val="28"/>
      <w:sz w:val="52"/>
      <w:szCs w:val="56"/>
    </w:rPr>
  </w:style>
  <w:style w:type="character" w:customStyle="1" w:styleId="TitelZchn">
    <w:name w:val="Titel Zchn"/>
    <w:basedOn w:val="Absatz-Standardschriftart"/>
    <w:link w:val="Titel"/>
    <w:uiPriority w:val="10"/>
    <w:rsid w:val="005353BB"/>
    <w:rPr>
      <w:rFonts w:asciiTheme="majorHAnsi" w:eastAsiaTheme="majorEastAsia" w:hAnsiTheme="majorHAnsi" w:cs="Times New Roman (Headings CS)"/>
      <w:color w:val="6F8A9D" w:themeColor="text2"/>
      <w:spacing w:val="5"/>
      <w:kern w:val="28"/>
      <w:sz w:val="52"/>
      <w:szCs w:val="56"/>
    </w:rPr>
  </w:style>
  <w:style w:type="paragraph" w:styleId="Untertitel">
    <w:name w:val="Subtitle"/>
    <w:basedOn w:val="Standard"/>
    <w:next w:val="Standard"/>
    <w:link w:val="UntertitelZchn"/>
    <w:uiPriority w:val="11"/>
    <w:rsid w:val="00C50C7E"/>
    <w:pPr>
      <w:keepLines/>
      <w:numPr>
        <w:numId w:val="25"/>
      </w:numPr>
      <w:pBdr>
        <w:top w:val="single" w:sz="48" w:space="5" w:color="FFFFFF" w:themeColor="background1"/>
        <w:left w:val="single" w:sz="192" w:space="4" w:color="96AEC2" w:themeColor="background2"/>
        <w:bottom w:val="single" w:sz="48" w:space="5" w:color="FFFFFF" w:themeColor="background1"/>
      </w:pBdr>
      <w:spacing w:after="600"/>
      <w:ind w:right="2268"/>
    </w:pPr>
    <w:rPr>
      <w:rFonts w:eastAsiaTheme="minorEastAsia" w:cs="Times New Roman (Body CS)"/>
      <w:color w:val="96AEC2" w:themeColor="background2"/>
      <w:spacing w:val="15"/>
      <w:kern w:val="28"/>
      <w:sz w:val="44"/>
      <w:szCs w:val="22"/>
    </w:rPr>
  </w:style>
  <w:style w:type="character" w:customStyle="1" w:styleId="UntertitelZchn">
    <w:name w:val="Untertitel Zchn"/>
    <w:basedOn w:val="Absatz-Standardschriftart"/>
    <w:link w:val="Untertitel"/>
    <w:uiPriority w:val="11"/>
    <w:rsid w:val="005353BB"/>
    <w:rPr>
      <w:rFonts w:eastAsiaTheme="minorEastAsia" w:cs="Times New Roman (Body CS)"/>
      <w:color w:val="6F8A9D" w:themeColor="accent1"/>
      <w:spacing w:val="15"/>
      <w:kern w:val="28"/>
      <w:sz w:val="44"/>
      <w:szCs w:val="22"/>
    </w:rPr>
  </w:style>
  <w:style w:type="paragraph" w:styleId="Blocktext">
    <w:name w:val="Block Text"/>
    <w:basedOn w:val="Standard"/>
    <w:next w:val="Standard"/>
    <w:uiPriority w:val="99"/>
    <w:rsid w:val="005353BB"/>
    <w:pPr>
      <w:pBdr>
        <w:top w:val="single" w:sz="8" w:space="10" w:color="6F8A9D" w:themeColor="accent1"/>
        <w:bottom w:val="single" w:sz="8" w:space="10" w:color="6F8A9D" w:themeColor="accent1"/>
        <w:right w:val="single" w:sz="8" w:space="10" w:color="6F8A9D" w:themeColor="accent1"/>
      </w:pBdr>
      <w:ind w:right="1134"/>
      <w:contextualSpacing/>
    </w:pPr>
    <w:rPr>
      <w:rFonts w:eastAsiaTheme="minorEastAsia"/>
      <w:iCs/>
      <w:color w:val="6F8A9D" w:themeColor="accent1"/>
      <w:sz w:val="32"/>
    </w:rPr>
  </w:style>
  <w:style w:type="paragraph" w:customStyle="1" w:styleId="DocumentTitle">
    <w:name w:val="Document Title"/>
    <w:basedOn w:val="Standard"/>
    <w:next w:val="Standard"/>
    <w:uiPriority w:val="7"/>
    <w:qFormat/>
    <w:rsid w:val="00681764"/>
    <w:pPr>
      <w:pBdr>
        <w:top w:val="single" w:sz="8" w:space="3" w:color="96AEC2" w:themeColor="background2"/>
        <w:bottom w:val="single" w:sz="8" w:space="3" w:color="96AEC2" w:themeColor="background2"/>
        <w:right w:val="single" w:sz="8" w:space="3" w:color="96AEC2" w:themeColor="background2"/>
      </w:pBdr>
      <w:spacing w:line="276" w:lineRule="auto"/>
    </w:pPr>
    <w:rPr>
      <w:b/>
      <w:color w:val="6F8A9D" w:themeColor="text2"/>
      <w:sz w:val="32"/>
    </w:rPr>
  </w:style>
  <w:style w:type="paragraph" w:styleId="Beschriftung">
    <w:name w:val="caption"/>
    <w:basedOn w:val="Standard"/>
    <w:next w:val="Standard"/>
    <w:uiPriority w:val="35"/>
    <w:qFormat/>
    <w:rsid w:val="005353BB"/>
    <w:pPr>
      <w:spacing w:after="400"/>
    </w:pPr>
    <w:rPr>
      <w:i/>
      <w:iCs/>
      <w:sz w:val="18"/>
      <w:szCs w:val="18"/>
    </w:rPr>
  </w:style>
  <w:style w:type="table" w:customStyle="1" w:styleId="Kardex">
    <w:name w:val="Kardex"/>
    <w:basedOn w:val="NormaleTabelle"/>
    <w:uiPriority w:val="99"/>
    <w:rsid w:val="005353BB"/>
    <w:rPr>
      <w:sz w:val="20"/>
    </w:rPr>
    <w:tblPr>
      <w:tblStyleColBandSize w:val="1"/>
      <w:tblBorders>
        <w:top w:val="single" w:sz="4" w:space="0" w:color="96AEC2" w:themeColor="background2"/>
        <w:bottom w:val="single" w:sz="4" w:space="0" w:color="96AEC2" w:themeColor="background2"/>
        <w:insideH w:val="single" w:sz="4" w:space="0" w:color="96AEC2" w:themeColor="background2"/>
        <w:insideV w:val="single" w:sz="4" w:space="0" w:color="96AEC2" w:themeColor="background2"/>
      </w:tblBorders>
    </w:tblPr>
    <w:tblStylePr w:type="firstRow">
      <w:rPr>
        <w:b/>
        <w:color w:val="6F8A9D" w:themeColor="accent1"/>
      </w:rPr>
      <w:tblPr/>
      <w:tcPr>
        <w:tcBorders>
          <w:bottom w:val="single" w:sz="12" w:space="0" w:color="96AEC2" w:themeColor="background2"/>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single" w:sz="4" w:space="0" w:color="96AEC2" w:themeColor="background2"/>
          <w:tl2br w:val="nil"/>
          <w:tr2bl w:val="nil"/>
        </w:tcBorders>
      </w:tcPr>
    </w:tblStylePr>
    <w:tblStylePr w:type="firstCol">
      <w:rPr>
        <w:b/>
        <w:color w:val="6F8A9D" w:themeColor="accent1"/>
      </w:rPr>
      <w:tblPr/>
      <w:tcPr>
        <w:tcBorders>
          <w:top w:val="single" w:sz="4" w:space="0" w:color="96AEC2" w:themeColor="background2"/>
          <w:left w:val="nil"/>
          <w:bottom w:val="single" w:sz="4" w:space="0" w:color="96AEC2" w:themeColor="background2"/>
          <w:right w:val="single" w:sz="4" w:space="0" w:color="96AEC2" w:themeColor="background2"/>
          <w:insideH w:val="single" w:sz="4" w:space="0" w:color="96AEC2" w:themeColor="background2"/>
          <w:insideV w:val="single" w:sz="4" w:space="0" w:color="96AEC2" w:themeColor="background2"/>
          <w:tl2br w:val="nil"/>
          <w:tr2bl w:val="nil"/>
        </w:tcBorders>
      </w:tcPr>
    </w:tblStylePr>
    <w:tblStylePr w:type="lastCol">
      <w:rPr>
        <w:b/>
        <w:color w:val="6F8A9D" w:themeColor="text2"/>
      </w:rPr>
    </w:tblStylePr>
    <w:tblStylePr w:type="band2Vert">
      <w:tblPr/>
      <w:tcPr>
        <w:shd w:val="clear" w:color="auto" w:fill="E9EEF2" w:themeFill="background2" w:themeFillTint="33"/>
      </w:tcPr>
    </w:tblStylePr>
  </w:style>
  <w:style w:type="table" w:customStyle="1" w:styleId="KardexPresentation">
    <w:name w:val="Kardex (Presentation)"/>
    <w:basedOn w:val="NormaleTabelle"/>
    <w:uiPriority w:val="99"/>
    <w:rsid w:val="005353BB"/>
    <w:rPr>
      <w:sz w:val="20"/>
    </w:rPr>
    <w:tblPr>
      <w:tblBorders>
        <w:top w:val="single" w:sz="4" w:space="0" w:color="96AEC2" w:themeColor="background2"/>
        <w:bottom w:val="single" w:sz="4" w:space="0" w:color="96AEC2" w:themeColor="background2"/>
        <w:insideH w:val="single" w:sz="4" w:space="0" w:color="96AEC2" w:themeColor="background2"/>
      </w:tblBorders>
    </w:tblPr>
    <w:tblStylePr w:type="firstRow">
      <w:rPr>
        <w:b/>
        <w:color w:val="6F8A9D" w:themeColor="accent1"/>
      </w:rPr>
      <w:tblPr/>
      <w:tcPr>
        <w:tcBorders>
          <w:top w:val="single" w:sz="4" w:space="0" w:color="96AEC2" w:themeColor="background2"/>
          <w:left w:val="nil"/>
          <w:bottom w:val="single" w:sz="12" w:space="0" w:color="96AEC2" w:themeColor="background2"/>
          <w:right w:val="nil"/>
          <w:insideH w:val="single" w:sz="4" w:space="0" w:color="96AEC2" w:themeColor="background2"/>
          <w:insideV w:val="nil"/>
          <w:tl2br w:val="nil"/>
          <w:tr2bl w:val="nil"/>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nil"/>
          <w:tl2br w:val="nil"/>
          <w:tr2bl w:val="nil"/>
        </w:tcBorders>
      </w:tcPr>
    </w:tblStylePr>
    <w:tblStylePr w:type="firstCol">
      <w:rPr>
        <w:b/>
        <w:color w:val="6F8A9D" w:themeColor="accent1"/>
      </w:rPr>
    </w:tblStylePr>
    <w:tblStylePr w:type="lastCol">
      <w:rPr>
        <w:b/>
        <w:color w:val="6F8A9D" w:themeColor="text2"/>
      </w:rPr>
    </w:tblStylePr>
  </w:style>
  <w:style w:type="table" w:styleId="Tabellenraster">
    <w:name w:val="Table Grid"/>
    <w:basedOn w:val="NormaleTabelle"/>
    <w:uiPriority w:val="39"/>
    <w:rsid w:val="0053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5353BB"/>
    <w:pPr>
      <w:tabs>
        <w:tab w:val="center" w:pos="4536"/>
        <w:tab w:val="right" w:pos="9072"/>
      </w:tabs>
      <w:spacing w:before="0" w:after="0"/>
    </w:pPr>
    <w:rPr>
      <w:color w:val="757777" w:themeColor="accent4"/>
    </w:rPr>
  </w:style>
  <w:style w:type="character" w:customStyle="1" w:styleId="KopfzeileZchn">
    <w:name w:val="Kopfzeile Zchn"/>
    <w:basedOn w:val="Absatz-Standardschriftart"/>
    <w:link w:val="Kopfzeile"/>
    <w:uiPriority w:val="99"/>
    <w:qFormat/>
    <w:rsid w:val="005353BB"/>
    <w:rPr>
      <w:color w:val="757777" w:themeColor="accent4"/>
      <w:sz w:val="20"/>
    </w:rPr>
  </w:style>
  <w:style w:type="paragraph" w:styleId="Fuzeile">
    <w:name w:val="footer"/>
    <w:basedOn w:val="Standard"/>
    <w:link w:val="FuzeileZchn"/>
    <w:uiPriority w:val="99"/>
    <w:qFormat/>
    <w:rsid w:val="005353BB"/>
    <w:pPr>
      <w:spacing w:before="0" w:after="0"/>
    </w:pPr>
    <w:rPr>
      <w:rFonts w:cs="Times New Roman (Body CS)"/>
      <w:color w:val="757777" w:themeColor="accent4"/>
      <w:sz w:val="16"/>
    </w:rPr>
  </w:style>
  <w:style w:type="character" w:customStyle="1" w:styleId="FuzeileZchn">
    <w:name w:val="Fußzeile Zchn"/>
    <w:basedOn w:val="Absatz-Standardschriftart"/>
    <w:link w:val="Fuzeile"/>
    <w:uiPriority w:val="99"/>
    <w:rsid w:val="005353BB"/>
    <w:rPr>
      <w:rFonts w:cs="Times New Roman (Body CS)"/>
      <w:color w:val="757777" w:themeColor="accent4"/>
      <w:sz w:val="16"/>
    </w:rPr>
  </w:style>
  <w:style w:type="paragraph" w:styleId="Umschlagabsenderadresse">
    <w:name w:val="envelope return"/>
    <w:basedOn w:val="Standard"/>
    <w:uiPriority w:val="99"/>
    <w:rsid w:val="005353BB"/>
    <w:pPr>
      <w:spacing w:before="0" w:after="0"/>
    </w:pPr>
    <w:rPr>
      <w:rFonts w:asciiTheme="majorHAnsi" w:eastAsiaTheme="majorEastAsia" w:hAnsiTheme="majorHAnsi" w:cstheme="majorBidi"/>
      <w:color w:val="757777" w:themeColor="accent4"/>
      <w:sz w:val="14"/>
      <w:szCs w:val="20"/>
    </w:rPr>
  </w:style>
  <w:style w:type="character" w:styleId="Seitenzahl">
    <w:name w:val="page number"/>
    <w:basedOn w:val="Absatz-Standardschriftart"/>
    <w:uiPriority w:val="99"/>
    <w:rsid w:val="005353BB"/>
    <w:rPr>
      <w:color w:val="757777" w:themeColor="accent4"/>
      <w:sz w:val="18"/>
    </w:rPr>
  </w:style>
  <w:style w:type="paragraph" w:styleId="KeinLeerraum">
    <w:name w:val="No Spacing"/>
    <w:basedOn w:val="Standard"/>
    <w:uiPriority w:val="1"/>
    <w:rsid w:val="005353BB"/>
    <w:pPr>
      <w:spacing w:before="0" w:after="0"/>
    </w:pPr>
  </w:style>
  <w:style w:type="paragraph" w:styleId="Sprechblasentext">
    <w:name w:val="Balloon Text"/>
    <w:basedOn w:val="Standard"/>
    <w:link w:val="SprechblasentextZchn"/>
    <w:uiPriority w:val="99"/>
    <w:semiHidden/>
    <w:rsid w:val="005353BB"/>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5353BB"/>
    <w:rPr>
      <w:rFonts w:cs="Times New Roman"/>
      <w:sz w:val="18"/>
      <w:szCs w:val="18"/>
    </w:rPr>
  </w:style>
  <w:style w:type="paragraph" w:customStyle="1" w:styleId="TextHeader">
    <w:name w:val="Text Header"/>
    <w:basedOn w:val="Standard"/>
    <w:qFormat/>
    <w:rsid w:val="005353BB"/>
    <w:rPr>
      <w:b/>
      <w:color w:val="6F8A9D" w:themeColor="text2"/>
    </w:rPr>
  </w:style>
  <w:style w:type="numbering" w:customStyle="1" w:styleId="Headings">
    <w:name w:val="Headings"/>
    <w:uiPriority w:val="99"/>
    <w:rsid w:val="005353BB"/>
    <w:pPr>
      <w:numPr>
        <w:numId w:val="29"/>
      </w:numPr>
    </w:pPr>
  </w:style>
  <w:style w:type="numbering" w:customStyle="1" w:styleId="Bullets">
    <w:name w:val="Bullets"/>
    <w:uiPriority w:val="99"/>
    <w:rsid w:val="005353BB"/>
    <w:pPr>
      <w:numPr>
        <w:numId w:val="32"/>
      </w:numPr>
    </w:pPr>
  </w:style>
  <w:style w:type="numbering" w:customStyle="1" w:styleId="Numbers">
    <w:name w:val="Numbers"/>
    <w:uiPriority w:val="99"/>
    <w:rsid w:val="005353BB"/>
    <w:pPr>
      <w:numPr>
        <w:numId w:val="33"/>
      </w:numPr>
    </w:pPr>
  </w:style>
  <w:style w:type="character" w:styleId="Hyperlink">
    <w:name w:val="Hyperlink"/>
    <w:basedOn w:val="Absatz-Standardschriftart"/>
    <w:uiPriority w:val="99"/>
    <w:semiHidden/>
    <w:rsid w:val="00EB1A82"/>
    <w:rPr>
      <w:color w:val="6F8A9D" w:themeColor="hyperlink"/>
      <w:u w:val="single"/>
    </w:rPr>
  </w:style>
  <w:style w:type="character" w:customStyle="1" w:styleId="NichtaufgelsteErwhnung1">
    <w:name w:val="Nicht aufgelöste Erwähnung1"/>
    <w:basedOn w:val="Absatz-Standardschriftart"/>
    <w:uiPriority w:val="99"/>
    <w:semiHidden/>
    <w:unhideWhenUsed/>
    <w:rsid w:val="00EF5E84"/>
    <w:rPr>
      <w:color w:val="605E5C"/>
      <w:shd w:val="clear" w:color="auto" w:fill="E1DFDD"/>
    </w:rPr>
  </w:style>
  <w:style w:type="character" w:styleId="NichtaufgelsteErwhnung">
    <w:name w:val="Unresolved Mention"/>
    <w:basedOn w:val="Absatz-Standardschriftart"/>
    <w:uiPriority w:val="99"/>
    <w:semiHidden/>
    <w:unhideWhenUsed/>
    <w:rsid w:val="00E22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rdex.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erner\AppData\Roaming\Microsoft\Templates\Word_Templates\Logo%20and%20Title%20Mlog.dotx" TargetMode="External"/></Relationships>
</file>

<file path=word/theme/theme1.xml><?xml version="1.0" encoding="utf-8"?>
<a:theme xmlns:a="http://schemas.openxmlformats.org/drawingml/2006/main" name="Kardex Holding">
  <a:themeElements>
    <a:clrScheme name="Kardex Holding">
      <a:dk1>
        <a:sysClr val="windowText" lastClr="000000"/>
      </a:dk1>
      <a:lt1>
        <a:srgbClr val="FFFFFF"/>
      </a:lt1>
      <a:dk2>
        <a:srgbClr val="6F8A9D"/>
      </a:dk2>
      <a:lt2>
        <a:srgbClr val="96AEC2"/>
      </a:lt2>
      <a:accent1>
        <a:srgbClr val="6F8A9D"/>
      </a:accent1>
      <a:accent2>
        <a:srgbClr val="82A094"/>
      </a:accent2>
      <a:accent3>
        <a:srgbClr val="92A2A5"/>
      </a:accent3>
      <a:accent4>
        <a:srgbClr val="757777"/>
      </a:accent4>
      <a:accent5>
        <a:srgbClr val="96AEC2"/>
      </a:accent5>
      <a:accent6>
        <a:srgbClr val="AEBFC3"/>
      </a:accent6>
      <a:hlink>
        <a:srgbClr val="6F8A9D"/>
      </a:hlink>
      <a:folHlink>
        <a:srgbClr val="92A2A5"/>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5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9388" indent="-179388">
          <a:buClr>
            <a:schemeClr val="tx2"/>
          </a:buClr>
          <a:buFont typeface="Wingdings" panose="05000000000000000000" pitchFamily="2" charset="2"/>
          <a:buChar char="§"/>
          <a:defRPr dirty="0" err="1" smtClean="0"/>
        </a:defPPr>
      </a:lstStyle>
    </a:txDef>
  </a:objectDefaults>
  <a:extraClrSchemeLst/>
  <a:custClrLst>
    <a:custClr name="Kardex Blue 1">
      <a:srgbClr val="96AEC2"/>
    </a:custClr>
    <a:custClr name="Kardex Blue 2">
      <a:srgbClr val="6F8A9D"/>
    </a:custClr>
    <a:custClr name="Kardex Blue 3">
      <a:srgbClr val="546A7A"/>
    </a:custClr>
    <a:custClr name="Kardex Gray 1">
      <a:srgbClr val="AEBFC3"/>
    </a:custClr>
    <a:custClr name="Kardex Gray 2">
      <a:srgbClr val="92A2A5"/>
    </a:custClr>
    <a:custClr name="Kardex Gray 3">
      <a:srgbClr val="5D6E73"/>
    </a:custClr>
    <a:custClr name="Kardex Red 1">
      <a:srgbClr val="E17F70"/>
    </a:custClr>
    <a:custClr name="Kardex Red 2">
      <a:srgbClr val="9E3B47"/>
    </a:custClr>
    <a:custClr name="Kardex Red 3">
      <a:srgbClr val="75242D"/>
    </a:custClr>
    <a:custClr name="Pure White">
      <a:srgbClr val="FFFFFF"/>
    </a:custClr>
    <a:custClr name="Kardex Green 1">
      <a:srgbClr val="A2B9AF"/>
    </a:custClr>
    <a:custClr name="Kardex Green 2">
      <a:srgbClr val="92A094"/>
    </a:custClr>
    <a:custClr name="Kardex Green 3">
      <a:srgbClr val="4F6A64"/>
    </a:custClr>
    <a:custClr name="Kardex Silver 1">
      <a:srgbClr val="A8ACA9"/>
    </a:custClr>
    <a:custClr name="Kardex Silver 2">
      <a:srgbClr val="979796"/>
    </a:custClr>
    <a:custClr name="Kardex Silver 3">
      <a:srgbClr val="757777"/>
    </a:custClr>
    <a:custClr name="Kardex Sand 1">
      <a:srgbClr val="EEC18F"/>
    </a:custClr>
    <a:custClr name="Kardex Sand 2">
      <a:srgbClr val="CE9F6B"/>
    </a:custClr>
    <a:custClr name="Kardex Sand 3">
      <a:srgbClr val="976E44"/>
    </a:custClr>
    <a:custClr name="Deep Black">
      <a:srgbClr val="000000"/>
    </a:custClr>
  </a:custClrLst>
  <a:extLst>
    <a:ext uri="{05A4C25C-085E-4340-85A3-A5531E510DB2}">
      <thm15:themeFamily xmlns:thm15="http://schemas.microsoft.com/office/thememl/2012/main" name="Kardex Group" id="{4DF80487-2A3B-8A4B-82C8-E42A97E14912}" vid="{82EA4D15-D353-414E-A8BF-CC78964260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5B51C5BA7A2419E4C705C2B06E0CF" ma:contentTypeVersion="8" ma:contentTypeDescription="Create a new document." ma:contentTypeScope="" ma:versionID="1c32e406f9095bbc32827758248485a8">
  <xsd:schema xmlns:xsd="http://www.w3.org/2001/XMLSchema" xmlns:xs="http://www.w3.org/2001/XMLSchema" xmlns:p="http://schemas.microsoft.com/office/2006/metadata/properties" xmlns:ns2="74cd0e06-2032-4ffe-993e-c00cd12798bc" xmlns:ns3="7731960a-4b6a-4145-be2e-d2e85e88f264" targetNamespace="http://schemas.microsoft.com/office/2006/metadata/properties" ma:root="true" ma:fieldsID="08565a6bb6b6e129de8b1ce486b99735" ns2:_="" ns3:_="">
    <xsd:import namespace="74cd0e06-2032-4ffe-993e-c00cd12798bc"/>
    <xsd:import namespace="7731960a-4b6a-4145-be2e-d2e85e88f2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d0e06-2032-4ffe-993e-c00cd12798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1960a-4b6a-4145-be2e-d2e85e88f2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4cd0e06-2032-4ffe-993e-c00cd12798b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2B9361-66F4-47C8-9D33-FEC96E670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d0e06-2032-4ffe-993e-c00cd12798bc"/>
    <ds:schemaRef ds:uri="7731960a-4b6a-4145-be2e-d2e85e88f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 ds:uri="74cd0e06-2032-4ffe-993e-c00cd12798bc"/>
  </ds:schemaRefs>
</ds:datastoreItem>
</file>

<file path=customXml/itemProps3.xml><?xml version="1.0" encoding="utf-8"?>
<ds:datastoreItem xmlns:ds="http://schemas.openxmlformats.org/officeDocument/2006/customXml" ds:itemID="{E4B10F6F-BC4C-439B-ACF9-1ED3E80545E5}">
  <ds:schemaRefs>
    <ds:schemaRef ds:uri="http://schemas.openxmlformats.org/officeDocument/2006/bibliography"/>
  </ds:schemaRefs>
</ds:datastoreItem>
</file>

<file path=customXml/itemProps4.xml><?xml version="1.0" encoding="utf-8"?>
<ds:datastoreItem xmlns:ds="http://schemas.openxmlformats.org/officeDocument/2006/customXml" ds:itemID="{262FB691-4217-42FC-A354-9797274AC9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Logo and Title Mlog</Template>
  <TotalTime>0</TotalTime>
  <Pages>3</Pages>
  <Words>1111</Words>
  <Characters>7004</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 and Title Mlog</vt:lpstr>
      <vt:lpstr>Logo and Title Group</vt:lpstr>
    </vt:vector>
  </TitlesOfParts>
  <Company>Kardex AG</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Title Mlog</dc:title>
  <dc:subject/>
  <dc:creator>Wörner, Sabrina</dc:creator>
  <cp:keywords>Template;Kardex Group</cp:keywords>
  <cp:lastModifiedBy>Marcus Walter</cp:lastModifiedBy>
  <cp:revision>5</cp:revision>
  <cp:lastPrinted>2021-07-15T11:15:00Z</cp:lastPrinted>
  <dcterms:created xsi:type="dcterms:W3CDTF">2021-10-12T09:18:00Z</dcterms:created>
  <dcterms:modified xsi:type="dcterms:W3CDTF">2021-10-15T10:56:00Z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0x010100D325B51C5BA7A2419E4C705C2B06E0CF</vt:lpwstr>
  </property>
  <property fmtid="{D5CDD505-2E9C-101B-9397-08002B2CF9AE}" pid="3" name="AuthorIds_UIVersion_512">
    <vt:lpwstr>6</vt:lpwstr>
  </property>
  <property fmtid="{D5CDD505-2E9C-101B-9397-08002B2CF9AE}" pid="4" name="Order">
    <vt:r8>116500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