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4865B" w14:textId="4C6AA0B4" w:rsidR="008F3644" w:rsidRPr="008F3644" w:rsidRDefault="008F3644" w:rsidP="00521615">
      <w:pPr>
        <w:pBdr>
          <w:top w:val="nil"/>
          <w:left w:val="nil"/>
          <w:bottom w:val="nil"/>
          <w:right w:val="nil"/>
          <w:between w:val="nil"/>
        </w:pBdr>
        <w:spacing w:line="360" w:lineRule="auto"/>
        <w:jc w:val="center"/>
        <w:rPr>
          <w:rFonts w:ascii="Arial" w:eastAsia="Arial" w:hAnsi="Arial" w:cs="Arial"/>
          <w:b/>
          <w:color w:val="000000"/>
          <w:sz w:val="18"/>
          <w:szCs w:val="18"/>
        </w:rPr>
      </w:pPr>
      <w:r w:rsidRPr="008F3644">
        <w:rPr>
          <w:rFonts w:ascii="Arial" w:hAnsi="Arial" w:cs="Arial"/>
          <w:b/>
          <w:sz w:val="18"/>
          <w:szCs w:val="18"/>
        </w:rPr>
        <w:t>Führender Anbieter von Fulfillment-Lösungen erhöht die operative Flexibilität und Produktivität von Multi-Channel-E-Commerce-, Retail-, B2B- und 3PL-Unternehmen weltweit</w:t>
      </w:r>
    </w:p>
    <w:p w14:paraId="46A9718A" w14:textId="65F10D33" w:rsidR="008F3644" w:rsidRPr="008F3644" w:rsidRDefault="008F3644" w:rsidP="008F3644">
      <w:pPr>
        <w:spacing w:line="360" w:lineRule="auto"/>
        <w:jc w:val="center"/>
        <w:rPr>
          <w:rFonts w:ascii="Arial" w:hAnsi="Arial" w:cs="Arial"/>
          <w:sz w:val="30"/>
          <w:szCs w:val="30"/>
        </w:rPr>
      </w:pPr>
      <w:r w:rsidRPr="008F3644">
        <w:rPr>
          <w:rFonts w:ascii="Arial" w:hAnsi="Arial" w:cs="Arial"/>
          <w:b/>
          <w:sz w:val="30"/>
          <w:szCs w:val="30"/>
        </w:rPr>
        <w:t>6 River Systems kündigt umfangreiche Erweiterungen seines mobilen Fulfillment-Roboters an</w:t>
      </w:r>
    </w:p>
    <w:p w14:paraId="5E6CE148" w14:textId="77777777" w:rsidR="00102D35" w:rsidRPr="008F3644" w:rsidRDefault="00102D35" w:rsidP="00102D35">
      <w:pPr>
        <w:pBdr>
          <w:top w:val="nil"/>
          <w:left w:val="nil"/>
          <w:bottom w:val="nil"/>
          <w:right w:val="nil"/>
          <w:between w:val="nil"/>
        </w:pBdr>
        <w:spacing w:line="360" w:lineRule="auto"/>
        <w:jc w:val="both"/>
        <w:rPr>
          <w:rFonts w:ascii="Arial" w:eastAsia="Arial" w:hAnsi="Arial" w:cs="Arial"/>
          <w:color w:val="000000"/>
          <w:sz w:val="22"/>
          <w:szCs w:val="22"/>
        </w:rPr>
      </w:pPr>
    </w:p>
    <w:p w14:paraId="326D082E" w14:textId="04A71B7C" w:rsidR="008F3644" w:rsidRPr="008F3644" w:rsidRDefault="00FC19D3" w:rsidP="008F3644">
      <w:pPr>
        <w:spacing w:line="360" w:lineRule="auto"/>
        <w:jc w:val="both"/>
        <w:rPr>
          <w:rFonts w:ascii="Arial" w:hAnsi="Arial" w:cs="Arial"/>
          <w:b/>
          <w:sz w:val="22"/>
          <w:szCs w:val="22"/>
        </w:rPr>
      </w:pPr>
      <w:hyperlink r:id="rId7" w:history="1">
        <w:r w:rsidR="008F3644" w:rsidRPr="009025F0">
          <w:rPr>
            <w:rStyle w:val="Hyperlink"/>
            <w:rFonts w:ascii="Arial" w:hAnsi="Arial" w:cs="Arial"/>
            <w:b/>
            <w:sz w:val="22"/>
            <w:szCs w:val="22"/>
          </w:rPr>
          <w:t>6 River Systems</w:t>
        </w:r>
      </w:hyperlink>
      <w:r w:rsidR="008F3644" w:rsidRPr="008F3644">
        <w:rPr>
          <w:rFonts w:ascii="Arial" w:hAnsi="Arial" w:cs="Arial"/>
          <w:b/>
          <w:sz w:val="22"/>
          <w:szCs w:val="22"/>
        </w:rPr>
        <w:t xml:space="preserve"> (6RS), Teil des führenden globalen Handelsunternehmens </w:t>
      </w:r>
      <w:proofErr w:type="spellStart"/>
      <w:r w:rsidR="008F3644" w:rsidRPr="008F3644">
        <w:rPr>
          <w:rFonts w:ascii="Arial" w:hAnsi="Arial" w:cs="Arial"/>
          <w:b/>
          <w:sz w:val="22"/>
          <w:szCs w:val="22"/>
        </w:rPr>
        <w:t>Shopify</w:t>
      </w:r>
      <w:proofErr w:type="spellEnd"/>
      <w:r w:rsidR="008F3644" w:rsidRPr="008F3644">
        <w:rPr>
          <w:rFonts w:ascii="Arial" w:hAnsi="Arial" w:cs="Arial"/>
          <w:b/>
          <w:sz w:val="22"/>
          <w:szCs w:val="22"/>
        </w:rPr>
        <w:t xml:space="preserve"> Inc., hat umfangreiche Erweiterungen seiner Wall-</w:t>
      </w:r>
      <w:proofErr w:type="spellStart"/>
      <w:r w:rsidR="008F3644" w:rsidRPr="008F3644">
        <w:rPr>
          <w:rFonts w:ascii="Arial" w:hAnsi="Arial" w:cs="Arial"/>
          <w:b/>
          <w:sz w:val="22"/>
          <w:szCs w:val="22"/>
        </w:rPr>
        <w:t>to</w:t>
      </w:r>
      <w:proofErr w:type="spellEnd"/>
      <w:r w:rsidR="008F3644" w:rsidRPr="008F3644">
        <w:rPr>
          <w:rFonts w:ascii="Arial" w:hAnsi="Arial" w:cs="Arial"/>
          <w:b/>
          <w:sz w:val="22"/>
          <w:szCs w:val="22"/>
        </w:rPr>
        <w:t xml:space="preserve">-Wall-Fulfillment-Lösung angekündigt, welche auch Upgrades für den kollaborativen mobilen Roboter Chuck beinhalten. Die Lösung von 6RS steuert den gesamten Fulfillment-Workflow von der Einlagerung über </w:t>
      </w:r>
      <w:r w:rsidR="00395C53">
        <w:rPr>
          <w:rFonts w:ascii="Arial" w:hAnsi="Arial" w:cs="Arial"/>
          <w:b/>
          <w:sz w:val="22"/>
          <w:szCs w:val="22"/>
        </w:rPr>
        <w:t xml:space="preserve">die </w:t>
      </w:r>
      <w:r w:rsidR="008F3644" w:rsidRPr="008F3644">
        <w:rPr>
          <w:rFonts w:ascii="Arial" w:hAnsi="Arial" w:cs="Arial"/>
          <w:b/>
          <w:sz w:val="22"/>
          <w:szCs w:val="22"/>
        </w:rPr>
        <w:t xml:space="preserve">Kommissionierung und </w:t>
      </w:r>
      <w:r w:rsidR="00395C53">
        <w:rPr>
          <w:rFonts w:ascii="Arial" w:hAnsi="Arial" w:cs="Arial"/>
          <w:b/>
          <w:sz w:val="22"/>
          <w:szCs w:val="22"/>
        </w:rPr>
        <w:t xml:space="preserve">die </w:t>
      </w:r>
      <w:r w:rsidR="008F3644" w:rsidRPr="008F3644">
        <w:rPr>
          <w:rFonts w:ascii="Arial" w:hAnsi="Arial" w:cs="Arial"/>
          <w:b/>
          <w:sz w:val="22"/>
          <w:szCs w:val="22"/>
        </w:rPr>
        <w:t>Sortierung bis hin zu</w:t>
      </w:r>
      <w:r w:rsidR="00395C53">
        <w:rPr>
          <w:rFonts w:ascii="Arial" w:hAnsi="Arial" w:cs="Arial"/>
          <w:b/>
          <w:sz w:val="22"/>
          <w:szCs w:val="22"/>
        </w:rPr>
        <w:t>r</w:t>
      </w:r>
      <w:r w:rsidR="008F3644" w:rsidRPr="008F3644">
        <w:rPr>
          <w:rFonts w:ascii="Arial" w:hAnsi="Arial" w:cs="Arial"/>
          <w:b/>
          <w:sz w:val="22"/>
          <w:szCs w:val="22"/>
        </w:rPr>
        <w:t xml:space="preserve"> Verpackung. Verbesserte Algorithmen für die Auftragsallokation und für optimierte </w:t>
      </w:r>
      <w:proofErr w:type="spellStart"/>
      <w:r w:rsidR="008F3644" w:rsidRPr="008F3644">
        <w:rPr>
          <w:rFonts w:ascii="Arial" w:hAnsi="Arial" w:cs="Arial"/>
          <w:b/>
          <w:sz w:val="22"/>
          <w:szCs w:val="22"/>
        </w:rPr>
        <w:t>Kommissioniermethoden</w:t>
      </w:r>
      <w:proofErr w:type="spellEnd"/>
      <w:r w:rsidR="008F3644" w:rsidRPr="008F3644">
        <w:rPr>
          <w:rFonts w:ascii="Arial" w:hAnsi="Arial" w:cs="Arial"/>
          <w:b/>
          <w:sz w:val="22"/>
          <w:szCs w:val="22"/>
        </w:rPr>
        <w:t xml:space="preserve"> wie Batch</w:t>
      </w:r>
      <w:r w:rsidR="00395C53">
        <w:rPr>
          <w:rFonts w:ascii="Arial" w:hAnsi="Arial" w:cs="Arial"/>
          <w:b/>
          <w:sz w:val="22"/>
          <w:szCs w:val="22"/>
        </w:rPr>
        <w:t>-</w:t>
      </w:r>
      <w:r w:rsidR="008F3644" w:rsidRPr="008F3644">
        <w:rPr>
          <w:rFonts w:ascii="Arial" w:hAnsi="Arial" w:cs="Arial"/>
          <w:b/>
          <w:sz w:val="22"/>
          <w:szCs w:val="22"/>
        </w:rPr>
        <w:t xml:space="preserve"> oder Zone</w:t>
      </w:r>
      <w:r w:rsidR="00395C53">
        <w:rPr>
          <w:rFonts w:ascii="Arial" w:hAnsi="Arial" w:cs="Arial"/>
          <w:b/>
          <w:sz w:val="22"/>
          <w:szCs w:val="22"/>
        </w:rPr>
        <w:t>n-</w:t>
      </w:r>
      <w:r w:rsidR="008F3644" w:rsidRPr="008F3644">
        <w:rPr>
          <w:rFonts w:ascii="Arial" w:hAnsi="Arial" w:cs="Arial"/>
          <w:b/>
          <w:sz w:val="22"/>
          <w:szCs w:val="22"/>
        </w:rPr>
        <w:t>Picking verkürzen die Laufwege der Mitarbeiter im Lager nochmal um ein Vielfaches. Mit neuen modularen und größeren mehrstufigen Arbeitsflächen ist Chuck der flexibelste kollaborative mobile Roboter auf dem Markt.</w:t>
      </w:r>
    </w:p>
    <w:p w14:paraId="1B8B336E" w14:textId="77777777" w:rsidR="006F40D5" w:rsidRPr="008F3644" w:rsidRDefault="006F40D5" w:rsidP="006F40D5">
      <w:pPr>
        <w:pBdr>
          <w:top w:val="nil"/>
          <w:left w:val="nil"/>
          <w:bottom w:val="nil"/>
          <w:right w:val="nil"/>
          <w:between w:val="nil"/>
        </w:pBdr>
        <w:spacing w:line="360" w:lineRule="auto"/>
        <w:jc w:val="both"/>
        <w:rPr>
          <w:rFonts w:ascii="Arial" w:eastAsia="Arial" w:hAnsi="Arial" w:cs="Arial"/>
          <w:color w:val="000000"/>
          <w:sz w:val="22"/>
          <w:szCs w:val="22"/>
        </w:rPr>
      </w:pPr>
    </w:p>
    <w:p w14:paraId="1289DC4F" w14:textId="5F340514" w:rsidR="008F3644" w:rsidRPr="008F3644" w:rsidRDefault="008F3644" w:rsidP="008F3644">
      <w:pPr>
        <w:spacing w:line="360" w:lineRule="auto"/>
        <w:jc w:val="both"/>
        <w:rPr>
          <w:rFonts w:ascii="Arial" w:hAnsi="Arial" w:cs="Arial"/>
          <w:sz w:val="22"/>
          <w:szCs w:val="22"/>
        </w:rPr>
      </w:pPr>
      <w:r w:rsidRPr="008F3644">
        <w:rPr>
          <w:rFonts w:ascii="Arial" w:hAnsi="Arial" w:cs="Arial"/>
          <w:sz w:val="22"/>
          <w:szCs w:val="22"/>
        </w:rPr>
        <w:t xml:space="preserve">Fulfillment-Betreiber müssen schnell und kosteneffizient skalieren können, um die steigenden Anforderungen bei Split-Case- und E-Commerce-Mengen trotz eines Arbeitskräftemangels zu erfüllen. „Die operative Effizienz ist entscheidend für eine akkurate und schnelle Lieferung, die immer stärker gefordert wird. Die Lösung von 6 River Systems ermöglicht es uns, höhere Volumen im Lager umzusetzen und somit mehr Kunden zu beliefern. Wir sind begeistert, wie engagiert 6RS die kontinuierliche Verbesserung und Entwicklung ihrer Lösung vorantreibt", sagt Glen Sutton, SVP </w:t>
      </w:r>
      <w:proofErr w:type="spellStart"/>
      <w:r w:rsidRPr="008F3644">
        <w:rPr>
          <w:rFonts w:ascii="Arial" w:hAnsi="Arial" w:cs="Arial"/>
          <w:sz w:val="22"/>
          <w:szCs w:val="22"/>
        </w:rPr>
        <w:t>Americas</w:t>
      </w:r>
      <w:proofErr w:type="spellEnd"/>
      <w:r w:rsidRPr="008F3644">
        <w:rPr>
          <w:rFonts w:ascii="Arial" w:hAnsi="Arial" w:cs="Arial"/>
          <w:sz w:val="22"/>
          <w:szCs w:val="22"/>
        </w:rPr>
        <w:t xml:space="preserve">, </w:t>
      </w:r>
      <w:hyperlink r:id="rId8" w:history="1">
        <w:r w:rsidRPr="009025F0">
          <w:rPr>
            <w:rStyle w:val="Hyperlink"/>
            <w:rFonts w:ascii="Arial" w:hAnsi="Arial" w:cs="Arial"/>
            <w:sz w:val="22"/>
            <w:szCs w:val="22"/>
          </w:rPr>
          <w:t>Ingram Micro Commerce &amp; Lifecycle Services</w:t>
        </w:r>
      </w:hyperlink>
      <w:r w:rsidRPr="008F3644">
        <w:rPr>
          <w:rFonts w:ascii="Arial" w:hAnsi="Arial" w:cs="Arial"/>
          <w:sz w:val="22"/>
          <w:szCs w:val="22"/>
        </w:rPr>
        <w:t>.</w:t>
      </w:r>
    </w:p>
    <w:p w14:paraId="3943D619" w14:textId="77777777" w:rsidR="00395C53" w:rsidRDefault="00395C53" w:rsidP="008F3644">
      <w:pPr>
        <w:spacing w:line="360" w:lineRule="auto"/>
        <w:jc w:val="both"/>
        <w:rPr>
          <w:rFonts w:ascii="Arial" w:hAnsi="Arial" w:cs="Arial"/>
          <w:sz w:val="22"/>
          <w:szCs w:val="22"/>
        </w:rPr>
      </w:pPr>
    </w:p>
    <w:p w14:paraId="4DD57161" w14:textId="77777777" w:rsidR="008F3644" w:rsidRPr="008F3644" w:rsidRDefault="008F3644" w:rsidP="008F3644">
      <w:pPr>
        <w:spacing w:line="360" w:lineRule="auto"/>
        <w:jc w:val="both"/>
        <w:rPr>
          <w:rFonts w:ascii="Arial" w:hAnsi="Arial" w:cs="Arial"/>
          <w:sz w:val="22"/>
          <w:szCs w:val="22"/>
        </w:rPr>
      </w:pPr>
      <w:r w:rsidRPr="008F3644">
        <w:rPr>
          <w:rFonts w:ascii="Arial" w:hAnsi="Arial" w:cs="Arial"/>
          <w:sz w:val="22"/>
          <w:szCs w:val="22"/>
        </w:rPr>
        <w:t xml:space="preserve">Zu den Erweiterungen von Chuck gehören: </w:t>
      </w:r>
    </w:p>
    <w:p w14:paraId="106B764D" w14:textId="77777777" w:rsidR="008F3644" w:rsidRPr="008F3644" w:rsidRDefault="008F3644" w:rsidP="008F3644">
      <w:pPr>
        <w:spacing w:line="360" w:lineRule="auto"/>
        <w:jc w:val="both"/>
        <w:rPr>
          <w:rFonts w:ascii="Arial" w:hAnsi="Arial" w:cs="Arial"/>
          <w:sz w:val="22"/>
          <w:szCs w:val="22"/>
        </w:rPr>
      </w:pPr>
    </w:p>
    <w:p w14:paraId="05A61635" w14:textId="77777777" w:rsidR="008F3644" w:rsidRPr="008F3644" w:rsidRDefault="008F3644" w:rsidP="008F3644">
      <w:pPr>
        <w:pStyle w:val="Listenabsatz"/>
        <w:numPr>
          <w:ilvl w:val="0"/>
          <w:numId w:val="4"/>
        </w:numPr>
        <w:spacing w:line="360" w:lineRule="auto"/>
        <w:jc w:val="both"/>
        <w:rPr>
          <w:rFonts w:ascii="Arial" w:hAnsi="Arial" w:cs="Arial"/>
          <w:sz w:val="22"/>
          <w:szCs w:val="22"/>
        </w:rPr>
      </w:pPr>
      <w:r w:rsidRPr="008F3644">
        <w:rPr>
          <w:rFonts w:ascii="Arial" w:hAnsi="Arial" w:cs="Arial"/>
          <w:sz w:val="22"/>
          <w:szCs w:val="22"/>
        </w:rPr>
        <w:t xml:space="preserve">Erhöhte Kapazität: Chuck bietet nun bis zu sechs Ebenen und hat insgesamt 4 m² Arbeitsfläche – mehr als das </w:t>
      </w:r>
      <w:proofErr w:type="spellStart"/>
      <w:r w:rsidRPr="008F3644">
        <w:rPr>
          <w:rFonts w:ascii="Arial" w:hAnsi="Arial" w:cs="Arial"/>
          <w:sz w:val="22"/>
          <w:szCs w:val="22"/>
        </w:rPr>
        <w:t>dreifache</w:t>
      </w:r>
      <w:proofErr w:type="spellEnd"/>
      <w:r w:rsidRPr="008F3644">
        <w:rPr>
          <w:rFonts w:ascii="Arial" w:hAnsi="Arial" w:cs="Arial"/>
          <w:sz w:val="22"/>
          <w:szCs w:val="22"/>
        </w:rPr>
        <w:t xml:space="preserve"> Volumen von Lösungen anderer Anbieter. Somit ermöglicht Chuck das Handling einer umfangreichen Anzahl von SKUs bei einer Nutzlast von bis zu 90,7 kg.</w:t>
      </w:r>
    </w:p>
    <w:p w14:paraId="4FAEA580" w14:textId="77777777" w:rsidR="008F3644" w:rsidRPr="008F3644" w:rsidRDefault="008F3644" w:rsidP="008F3644">
      <w:pPr>
        <w:pStyle w:val="Listenabsatz"/>
        <w:numPr>
          <w:ilvl w:val="0"/>
          <w:numId w:val="4"/>
        </w:numPr>
        <w:spacing w:line="360" w:lineRule="auto"/>
        <w:jc w:val="both"/>
        <w:rPr>
          <w:rFonts w:ascii="Arial" w:hAnsi="Arial" w:cs="Arial"/>
          <w:sz w:val="22"/>
          <w:szCs w:val="22"/>
        </w:rPr>
      </w:pPr>
      <w:r w:rsidRPr="008F3644">
        <w:rPr>
          <w:rFonts w:ascii="Arial" w:hAnsi="Arial" w:cs="Arial"/>
          <w:sz w:val="22"/>
          <w:szCs w:val="22"/>
        </w:rPr>
        <w:t>Erweiterte Compliance: Das zum Patent angemeldete Sicherheitssystem erfüllt internationale Sicherheitsstandards, einschließlich CE und UL 1740.</w:t>
      </w:r>
    </w:p>
    <w:p w14:paraId="7A100CD1" w14:textId="2457EF5A" w:rsidR="008F3644" w:rsidRPr="008F3644" w:rsidRDefault="008F3644" w:rsidP="008F3644">
      <w:pPr>
        <w:pStyle w:val="Listenabsatz"/>
        <w:numPr>
          <w:ilvl w:val="0"/>
          <w:numId w:val="4"/>
        </w:numPr>
        <w:spacing w:line="360" w:lineRule="auto"/>
        <w:jc w:val="both"/>
        <w:rPr>
          <w:rFonts w:ascii="Arial" w:hAnsi="Arial" w:cs="Arial"/>
          <w:sz w:val="22"/>
          <w:szCs w:val="22"/>
        </w:rPr>
      </w:pPr>
      <w:r w:rsidRPr="008F3644">
        <w:rPr>
          <w:rFonts w:ascii="Arial" w:hAnsi="Arial" w:cs="Arial"/>
          <w:sz w:val="22"/>
          <w:szCs w:val="22"/>
        </w:rPr>
        <w:lastRenderedPageBreak/>
        <w:t xml:space="preserve">Verbesserte Benutzerfreundlichkeit: Standardisierte visuelle Bedienerführungen (Beleuchtung, Bilder, Anweisungen, etc.) verkürzen den Trainingsaufwand der Mitarbeiter </w:t>
      </w:r>
      <w:r w:rsidR="00395C53" w:rsidRPr="008F3644">
        <w:rPr>
          <w:rFonts w:ascii="Arial" w:hAnsi="Arial" w:cs="Arial"/>
          <w:sz w:val="22"/>
          <w:szCs w:val="22"/>
        </w:rPr>
        <w:t xml:space="preserve">massiv </w:t>
      </w:r>
      <w:r w:rsidRPr="008F3644">
        <w:rPr>
          <w:rFonts w:ascii="Arial" w:hAnsi="Arial" w:cs="Arial"/>
          <w:sz w:val="22"/>
          <w:szCs w:val="22"/>
        </w:rPr>
        <w:t>und versetzen sie in die Lage</w:t>
      </w:r>
      <w:r w:rsidR="00395C53">
        <w:rPr>
          <w:rFonts w:ascii="Arial" w:hAnsi="Arial" w:cs="Arial"/>
          <w:sz w:val="22"/>
          <w:szCs w:val="22"/>
        </w:rPr>
        <w:t>,</w:t>
      </w:r>
      <w:r w:rsidRPr="008F3644">
        <w:rPr>
          <w:rFonts w:ascii="Arial" w:hAnsi="Arial" w:cs="Arial"/>
          <w:sz w:val="22"/>
          <w:szCs w:val="22"/>
        </w:rPr>
        <w:t xml:space="preserve"> ihre Aufgaben schneller zu erledigen.</w:t>
      </w:r>
      <w:r w:rsidRPr="008F3644">
        <w:rPr>
          <w:rFonts w:ascii="Arial" w:hAnsi="Arial" w:cs="Arial"/>
          <w:b/>
          <w:sz w:val="22"/>
          <w:szCs w:val="22"/>
        </w:rPr>
        <w:t xml:space="preserve"> </w:t>
      </w:r>
    </w:p>
    <w:p w14:paraId="54C8AEA7" w14:textId="77777777" w:rsidR="008F3644" w:rsidRPr="008F3644" w:rsidRDefault="008F3644" w:rsidP="008F3644">
      <w:pPr>
        <w:spacing w:line="360" w:lineRule="auto"/>
        <w:jc w:val="both"/>
        <w:rPr>
          <w:rFonts w:ascii="Arial" w:hAnsi="Arial" w:cs="Arial"/>
          <w:sz w:val="22"/>
          <w:szCs w:val="22"/>
        </w:rPr>
      </w:pPr>
    </w:p>
    <w:p w14:paraId="4998A97B" w14:textId="20BAEC8A" w:rsidR="00042E7B" w:rsidRPr="008F3644" w:rsidRDefault="008F3644" w:rsidP="008F3644">
      <w:pPr>
        <w:pBdr>
          <w:top w:val="nil"/>
          <w:left w:val="nil"/>
          <w:bottom w:val="nil"/>
          <w:right w:val="nil"/>
          <w:between w:val="nil"/>
        </w:pBdr>
        <w:spacing w:line="360" w:lineRule="auto"/>
        <w:jc w:val="both"/>
        <w:rPr>
          <w:rFonts w:ascii="Arial" w:eastAsia="Arial" w:hAnsi="Arial" w:cs="Arial"/>
          <w:b/>
          <w:color w:val="000000"/>
          <w:sz w:val="22"/>
          <w:szCs w:val="22"/>
        </w:rPr>
      </w:pPr>
      <w:r w:rsidRPr="008F3644">
        <w:rPr>
          <w:rFonts w:ascii="Arial" w:hAnsi="Arial" w:cs="Arial"/>
          <w:sz w:val="22"/>
          <w:szCs w:val="22"/>
        </w:rPr>
        <w:t xml:space="preserve">„Unsere Lösung transformiert den Fulfillment-Prozess: Chuck ersetzt umständliche und gefährliche manuelle </w:t>
      </w:r>
      <w:proofErr w:type="spellStart"/>
      <w:r w:rsidRPr="008F3644">
        <w:rPr>
          <w:rFonts w:ascii="Arial" w:hAnsi="Arial" w:cs="Arial"/>
          <w:sz w:val="22"/>
          <w:szCs w:val="22"/>
        </w:rPr>
        <w:t>Kommissionierwagen</w:t>
      </w:r>
      <w:proofErr w:type="spellEnd"/>
      <w:r w:rsidRPr="008F3644">
        <w:rPr>
          <w:rFonts w:ascii="Arial" w:hAnsi="Arial" w:cs="Arial"/>
          <w:sz w:val="22"/>
          <w:szCs w:val="22"/>
        </w:rPr>
        <w:t xml:space="preserve">, eliminiert lange Laufwege und verbessert die Arbeitsbedingungen der Mitarbeiter. Damit unterstützen wir Unternehmen, die besten Mitarbeiter zu rekrutieren und zu halten“, sagt Gillan Hawkes, </w:t>
      </w:r>
      <w:proofErr w:type="spellStart"/>
      <w:r w:rsidRPr="008F3644">
        <w:rPr>
          <w:rFonts w:ascii="Arial" w:hAnsi="Arial" w:cs="Arial"/>
          <w:sz w:val="22"/>
          <w:szCs w:val="22"/>
        </w:rPr>
        <w:t>Product</w:t>
      </w:r>
      <w:proofErr w:type="spellEnd"/>
      <w:r w:rsidRPr="008F3644">
        <w:rPr>
          <w:rFonts w:ascii="Arial" w:hAnsi="Arial" w:cs="Arial"/>
          <w:sz w:val="22"/>
          <w:szCs w:val="22"/>
        </w:rPr>
        <w:t xml:space="preserve"> </w:t>
      </w:r>
      <w:proofErr w:type="spellStart"/>
      <w:r w:rsidRPr="008F3644">
        <w:rPr>
          <w:rFonts w:ascii="Arial" w:hAnsi="Arial" w:cs="Arial"/>
          <w:sz w:val="22"/>
          <w:szCs w:val="22"/>
        </w:rPr>
        <w:t>Vice</w:t>
      </w:r>
      <w:proofErr w:type="spellEnd"/>
      <w:r w:rsidRPr="008F3644">
        <w:rPr>
          <w:rFonts w:ascii="Arial" w:hAnsi="Arial" w:cs="Arial"/>
          <w:sz w:val="22"/>
          <w:szCs w:val="22"/>
        </w:rPr>
        <w:t xml:space="preserve"> </w:t>
      </w:r>
      <w:proofErr w:type="spellStart"/>
      <w:r w:rsidRPr="008F3644">
        <w:rPr>
          <w:rFonts w:ascii="Arial" w:hAnsi="Arial" w:cs="Arial"/>
          <w:sz w:val="22"/>
          <w:szCs w:val="22"/>
        </w:rPr>
        <w:t>President</w:t>
      </w:r>
      <w:proofErr w:type="spellEnd"/>
      <w:r w:rsidRPr="008F3644">
        <w:rPr>
          <w:rFonts w:ascii="Arial" w:hAnsi="Arial" w:cs="Arial"/>
          <w:sz w:val="22"/>
          <w:szCs w:val="22"/>
        </w:rPr>
        <w:t xml:space="preserve"> bei 6RS. „Im Gegensatz zu traditionellen Automatisierungssystemen wird unsere Lösung kontinuierlich </w:t>
      </w:r>
      <w:r w:rsidR="00395C53">
        <w:rPr>
          <w:rFonts w:ascii="Arial" w:hAnsi="Arial" w:cs="Arial"/>
          <w:sz w:val="22"/>
          <w:szCs w:val="22"/>
        </w:rPr>
        <w:t>über Cloud gesteuerte Softwareu</w:t>
      </w:r>
      <w:r w:rsidRPr="008F3644">
        <w:rPr>
          <w:rFonts w:ascii="Arial" w:hAnsi="Arial" w:cs="Arial"/>
          <w:sz w:val="22"/>
          <w:szCs w:val="22"/>
        </w:rPr>
        <w:t>pdates mit neuen Funktionen erweitert. Das hilft unseren Bestandskunden ihre Produktivität jedes Jahr um weitere 10% oder mehr zu steigern.“</w:t>
      </w:r>
    </w:p>
    <w:p w14:paraId="1EBAAF00" w14:textId="77777777" w:rsidR="00963642" w:rsidRDefault="00963642" w:rsidP="00A14B40">
      <w:pPr>
        <w:pBdr>
          <w:top w:val="nil"/>
          <w:left w:val="nil"/>
          <w:bottom w:val="nil"/>
          <w:right w:val="nil"/>
          <w:between w:val="nil"/>
        </w:pBdr>
        <w:spacing w:line="360" w:lineRule="auto"/>
        <w:jc w:val="both"/>
        <w:rPr>
          <w:rFonts w:ascii="Arial" w:eastAsia="Arial" w:hAnsi="Arial" w:cs="Arial"/>
          <w:b/>
          <w:color w:val="000000"/>
          <w:sz w:val="22"/>
          <w:szCs w:val="22"/>
        </w:rPr>
      </w:pPr>
    </w:p>
    <w:p w14:paraId="190F2135" w14:textId="0B59F2F5" w:rsidR="009025F0" w:rsidRPr="009025F0" w:rsidRDefault="009025F0" w:rsidP="00A14B40">
      <w:pPr>
        <w:pBdr>
          <w:top w:val="nil"/>
          <w:left w:val="nil"/>
          <w:bottom w:val="nil"/>
          <w:right w:val="nil"/>
          <w:between w:val="nil"/>
        </w:pBdr>
        <w:spacing w:line="360" w:lineRule="auto"/>
        <w:jc w:val="both"/>
        <w:rPr>
          <w:rFonts w:ascii="Arial" w:eastAsia="Arial" w:hAnsi="Arial" w:cs="Arial"/>
          <w:color w:val="000000"/>
          <w:sz w:val="22"/>
          <w:szCs w:val="22"/>
        </w:rPr>
      </w:pPr>
      <w:r w:rsidRPr="009025F0">
        <w:rPr>
          <w:rFonts w:ascii="Arial" w:eastAsia="Arial" w:hAnsi="Arial" w:cs="Arial"/>
          <w:color w:val="000000"/>
          <w:sz w:val="22"/>
          <w:szCs w:val="22"/>
        </w:rPr>
        <w:t xml:space="preserve">Um Ihre eigene Informationsveranstaltung zu 6 River Systems und Chuck anzufordern, </w:t>
      </w:r>
      <w:r>
        <w:rPr>
          <w:rFonts w:ascii="Arial" w:eastAsia="Arial" w:hAnsi="Arial" w:cs="Arial"/>
          <w:color w:val="000000"/>
          <w:sz w:val="22"/>
          <w:szCs w:val="22"/>
        </w:rPr>
        <w:t>vereinbaren</w:t>
      </w:r>
      <w:r w:rsidRPr="009025F0">
        <w:rPr>
          <w:rFonts w:ascii="Arial" w:eastAsia="Arial" w:hAnsi="Arial" w:cs="Arial"/>
          <w:color w:val="000000"/>
          <w:sz w:val="22"/>
          <w:szCs w:val="22"/>
        </w:rPr>
        <w:t xml:space="preserve"> Sie</w:t>
      </w:r>
      <w:r>
        <w:rPr>
          <w:rFonts w:ascii="Arial" w:eastAsia="Arial" w:hAnsi="Arial" w:cs="Arial"/>
          <w:color w:val="000000"/>
          <w:sz w:val="22"/>
          <w:szCs w:val="22"/>
        </w:rPr>
        <w:t xml:space="preserve"> </w:t>
      </w:r>
      <w:hyperlink r:id="rId9" w:history="1">
        <w:r w:rsidRPr="009025F0">
          <w:rPr>
            <w:rStyle w:val="Hyperlink"/>
            <w:rFonts w:ascii="Arial" w:eastAsia="Arial" w:hAnsi="Arial" w:cs="Arial"/>
            <w:sz w:val="22"/>
            <w:szCs w:val="22"/>
          </w:rPr>
          <w:t>hier</w:t>
        </w:r>
      </w:hyperlink>
      <w:r>
        <w:rPr>
          <w:rFonts w:ascii="Arial" w:eastAsia="Arial" w:hAnsi="Arial" w:cs="Arial"/>
          <w:color w:val="000000"/>
          <w:sz w:val="22"/>
          <w:szCs w:val="22"/>
        </w:rPr>
        <w:t xml:space="preserve"> einen Termin. </w:t>
      </w:r>
      <w:r w:rsidRPr="009025F0">
        <w:rPr>
          <w:rFonts w:ascii="Arial" w:eastAsia="Arial" w:hAnsi="Arial" w:cs="Arial"/>
          <w:color w:val="000000"/>
          <w:sz w:val="22"/>
          <w:szCs w:val="22"/>
        </w:rPr>
        <w:t xml:space="preserve">Chuck wird </w:t>
      </w:r>
      <w:r>
        <w:rPr>
          <w:rFonts w:ascii="Arial" w:eastAsia="Arial" w:hAnsi="Arial" w:cs="Arial"/>
          <w:color w:val="000000"/>
          <w:sz w:val="22"/>
          <w:szCs w:val="22"/>
        </w:rPr>
        <w:t xml:space="preserve">außerdem </w:t>
      </w:r>
      <w:r w:rsidRPr="009025F0">
        <w:rPr>
          <w:rFonts w:ascii="Arial" w:eastAsia="Arial" w:hAnsi="Arial" w:cs="Arial"/>
          <w:color w:val="000000"/>
          <w:sz w:val="22"/>
          <w:szCs w:val="22"/>
        </w:rPr>
        <w:t xml:space="preserve">vom 31. März bis 1. April </w:t>
      </w:r>
      <w:r>
        <w:rPr>
          <w:rFonts w:ascii="Arial" w:eastAsia="Arial" w:hAnsi="Arial" w:cs="Arial"/>
          <w:color w:val="000000"/>
          <w:sz w:val="22"/>
          <w:szCs w:val="22"/>
        </w:rPr>
        <w:t>an</w:t>
      </w:r>
      <w:r w:rsidRPr="009025F0">
        <w:rPr>
          <w:rFonts w:ascii="Arial" w:eastAsia="Arial" w:hAnsi="Arial" w:cs="Arial"/>
          <w:color w:val="000000"/>
          <w:sz w:val="22"/>
          <w:szCs w:val="22"/>
        </w:rPr>
        <w:t xml:space="preserve"> Stand 602 auf der </w:t>
      </w:r>
      <w:proofErr w:type="spellStart"/>
      <w:r w:rsidRPr="009025F0">
        <w:rPr>
          <w:rFonts w:ascii="Arial" w:eastAsia="Arial" w:hAnsi="Arial" w:cs="Arial"/>
          <w:color w:val="000000"/>
          <w:sz w:val="22"/>
          <w:szCs w:val="22"/>
        </w:rPr>
        <w:t>IntralogisteX</w:t>
      </w:r>
      <w:proofErr w:type="spellEnd"/>
      <w:r w:rsidRPr="009025F0">
        <w:rPr>
          <w:rFonts w:ascii="Arial" w:eastAsia="Arial" w:hAnsi="Arial" w:cs="Arial"/>
          <w:color w:val="000000"/>
          <w:sz w:val="22"/>
          <w:szCs w:val="22"/>
        </w:rPr>
        <w:t xml:space="preserve"> </w:t>
      </w:r>
      <w:r>
        <w:rPr>
          <w:rFonts w:ascii="Arial" w:eastAsia="Arial" w:hAnsi="Arial" w:cs="Arial"/>
          <w:color w:val="000000"/>
          <w:sz w:val="22"/>
          <w:szCs w:val="22"/>
        </w:rPr>
        <w:t xml:space="preserve">2020 </w:t>
      </w:r>
      <w:r w:rsidRPr="009025F0">
        <w:rPr>
          <w:rFonts w:ascii="Arial" w:eastAsia="Arial" w:hAnsi="Arial" w:cs="Arial"/>
          <w:color w:val="000000"/>
          <w:sz w:val="22"/>
          <w:szCs w:val="22"/>
        </w:rPr>
        <w:t>in der Ricoh-Arena in Coventry, Großbritannien, zu sehen sein.</w:t>
      </w:r>
    </w:p>
    <w:p w14:paraId="2F2F3B8F" w14:textId="77777777" w:rsidR="009D29D3" w:rsidRDefault="009D29D3" w:rsidP="00A14B40">
      <w:pPr>
        <w:pBdr>
          <w:top w:val="nil"/>
          <w:left w:val="nil"/>
          <w:bottom w:val="nil"/>
          <w:right w:val="nil"/>
          <w:between w:val="nil"/>
        </w:pBdr>
        <w:spacing w:line="360" w:lineRule="auto"/>
        <w:jc w:val="both"/>
        <w:rPr>
          <w:rFonts w:ascii="Arial" w:eastAsia="Arial" w:hAnsi="Arial" w:cs="Arial"/>
          <w:b/>
          <w:color w:val="000000"/>
          <w:sz w:val="22"/>
          <w:szCs w:val="22"/>
        </w:rPr>
      </w:pPr>
    </w:p>
    <w:p w14:paraId="26D0A63F" w14:textId="77777777" w:rsidR="00DC336E" w:rsidRPr="009D29D3" w:rsidRDefault="00DC336E" w:rsidP="00A14B40">
      <w:pPr>
        <w:pBdr>
          <w:top w:val="nil"/>
          <w:left w:val="nil"/>
          <w:bottom w:val="nil"/>
          <w:right w:val="nil"/>
          <w:between w:val="nil"/>
        </w:pBdr>
        <w:spacing w:line="360" w:lineRule="auto"/>
        <w:jc w:val="both"/>
        <w:rPr>
          <w:rFonts w:ascii="Arial" w:eastAsia="Arial" w:hAnsi="Arial" w:cs="Arial"/>
          <w:b/>
          <w:color w:val="000000"/>
          <w:sz w:val="22"/>
          <w:szCs w:val="22"/>
        </w:rPr>
      </w:pPr>
    </w:p>
    <w:p w14:paraId="0C1E2F36" w14:textId="68AC2EB3" w:rsidR="005A20DB" w:rsidRDefault="00FD0862" w:rsidP="00A14B40">
      <w:pPr>
        <w:pBdr>
          <w:top w:val="nil"/>
          <w:left w:val="nil"/>
          <w:bottom w:val="nil"/>
          <w:right w:val="nil"/>
          <w:between w:val="nil"/>
        </w:pBdr>
        <w:spacing w:line="360" w:lineRule="auto"/>
        <w:jc w:val="both"/>
        <w:rPr>
          <w:rFonts w:ascii="Arial" w:eastAsia="Arial" w:hAnsi="Arial" w:cs="Arial"/>
          <w:color w:val="000000"/>
          <w:sz w:val="22"/>
          <w:szCs w:val="22"/>
        </w:rPr>
      </w:pPr>
      <w:r>
        <w:rPr>
          <w:rFonts w:ascii="Arial" w:eastAsia="Arial" w:hAnsi="Arial" w:cs="Arial"/>
          <w:b/>
          <w:color w:val="000000"/>
          <w:sz w:val="22"/>
          <w:szCs w:val="22"/>
        </w:rPr>
        <w:t>Stand:</w:t>
      </w:r>
      <w:r>
        <w:rPr>
          <w:rFonts w:ascii="Arial" w:eastAsia="Arial" w:hAnsi="Arial" w:cs="Arial"/>
          <w:b/>
          <w:color w:val="000000"/>
          <w:sz w:val="22"/>
          <w:szCs w:val="22"/>
        </w:rPr>
        <w:tab/>
      </w:r>
      <w:r>
        <w:rPr>
          <w:rFonts w:ascii="Arial" w:eastAsia="Arial" w:hAnsi="Arial" w:cs="Arial"/>
          <w:b/>
          <w:color w:val="000000"/>
          <w:sz w:val="22"/>
          <w:szCs w:val="22"/>
        </w:rPr>
        <w:tab/>
      </w:r>
      <w:r w:rsidR="00112E6C">
        <w:rPr>
          <w:rFonts w:ascii="Arial" w:eastAsia="Arial" w:hAnsi="Arial" w:cs="Arial"/>
          <w:b/>
          <w:color w:val="000000"/>
          <w:sz w:val="22"/>
          <w:szCs w:val="22"/>
        </w:rPr>
        <w:t>0</w:t>
      </w:r>
      <w:r w:rsidR="00803AAB">
        <w:rPr>
          <w:rFonts w:ascii="Arial" w:eastAsia="Arial" w:hAnsi="Arial" w:cs="Arial"/>
          <w:b/>
          <w:color w:val="000000"/>
          <w:sz w:val="22"/>
          <w:szCs w:val="22"/>
        </w:rPr>
        <w:t>5</w:t>
      </w:r>
      <w:r>
        <w:rPr>
          <w:rFonts w:ascii="Arial" w:eastAsia="Arial" w:hAnsi="Arial" w:cs="Arial"/>
          <w:b/>
          <w:color w:val="000000"/>
          <w:sz w:val="22"/>
          <w:szCs w:val="22"/>
        </w:rPr>
        <w:t xml:space="preserve">. </w:t>
      </w:r>
      <w:r w:rsidR="00112E6C">
        <w:rPr>
          <w:rFonts w:ascii="Arial" w:eastAsia="Arial" w:hAnsi="Arial" w:cs="Arial"/>
          <w:b/>
          <w:color w:val="000000"/>
          <w:sz w:val="22"/>
          <w:szCs w:val="22"/>
        </w:rPr>
        <w:t>März</w:t>
      </w:r>
      <w:r>
        <w:rPr>
          <w:rFonts w:ascii="Arial" w:eastAsia="Arial" w:hAnsi="Arial" w:cs="Arial"/>
          <w:b/>
          <w:color w:val="000000"/>
          <w:sz w:val="22"/>
          <w:szCs w:val="22"/>
        </w:rPr>
        <w:t xml:space="preserve"> 20</w:t>
      </w:r>
      <w:r w:rsidR="00122B8D">
        <w:rPr>
          <w:rFonts w:ascii="Arial" w:eastAsia="Arial" w:hAnsi="Arial" w:cs="Arial"/>
          <w:b/>
          <w:color w:val="000000"/>
          <w:sz w:val="22"/>
          <w:szCs w:val="22"/>
        </w:rPr>
        <w:t>20</w:t>
      </w:r>
    </w:p>
    <w:p w14:paraId="7D05D5D9" w14:textId="2EE73D93" w:rsidR="005A20DB" w:rsidRDefault="00FD0862" w:rsidP="00A14B40">
      <w:pPr>
        <w:pBdr>
          <w:top w:val="nil"/>
          <w:left w:val="nil"/>
          <w:bottom w:val="nil"/>
          <w:right w:val="nil"/>
          <w:between w:val="nil"/>
        </w:pBdr>
        <w:spacing w:line="360" w:lineRule="auto"/>
        <w:jc w:val="both"/>
        <w:rPr>
          <w:rFonts w:ascii="Arial" w:eastAsia="Arial" w:hAnsi="Arial" w:cs="Arial"/>
          <w:color w:val="000000"/>
          <w:sz w:val="22"/>
          <w:szCs w:val="22"/>
        </w:rPr>
      </w:pPr>
      <w:r>
        <w:rPr>
          <w:rFonts w:ascii="Arial" w:eastAsia="Arial" w:hAnsi="Arial" w:cs="Arial"/>
          <w:b/>
          <w:color w:val="000000"/>
          <w:sz w:val="22"/>
          <w:szCs w:val="22"/>
        </w:rPr>
        <w:t xml:space="preserve">Umfang: </w:t>
      </w:r>
      <w:r>
        <w:rPr>
          <w:rFonts w:ascii="Arial" w:eastAsia="Arial" w:hAnsi="Arial" w:cs="Arial"/>
          <w:b/>
          <w:color w:val="000000"/>
          <w:sz w:val="22"/>
          <w:szCs w:val="22"/>
        </w:rPr>
        <w:tab/>
      </w:r>
      <w:r w:rsidR="00E334CF">
        <w:rPr>
          <w:rFonts w:ascii="Arial" w:eastAsia="Arial" w:hAnsi="Arial" w:cs="Arial"/>
          <w:b/>
          <w:color w:val="000000"/>
          <w:sz w:val="22"/>
          <w:szCs w:val="22"/>
        </w:rPr>
        <w:t>2</w:t>
      </w:r>
      <w:r>
        <w:rPr>
          <w:rFonts w:ascii="Arial" w:eastAsia="Arial" w:hAnsi="Arial" w:cs="Arial"/>
          <w:b/>
          <w:color w:val="000000"/>
          <w:sz w:val="22"/>
          <w:szCs w:val="22"/>
        </w:rPr>
        <w:t>.</w:t>
      </w:r>
      <w:r w:rsidR="009025F0">
        <w:rPr>
          <w:rFonts w:ascii="Arial" w:eastAsia="Arial" w:hAnsi="Arial" w:cs="Arial"/>
          <w:b/>
          <w:color w:val="000000"/>
          <w:sz w:val="22"/>
          <w:szCs w:val="22"/>
        </w:rPr>
        <w:t>919</w:t>
      </w:r>
      <w:r w:rsidR="00E334CF">
        <w:rPr>
          <w:rFonts w:ascii="Arial" w:eastAsia="Arial" w:hAnsi="Arial" w:cs="Arial"/>
          <w:b/>
          <w:color w:val="000000"/>
          <w:sz w:val="22"/>
          <w:szCs w:val="22"/>
        </w:rPr>
        <w:t xml:space="preserve"> </w:t>
      </w:r>
      <w:r>
        <w:rPr>
          <w:rFonts w:ascii="Arial" w:eastAsia="Arial" w:hAnsi="Arial" w:cs="Arial"/>
          <w:b/>
          <w:color w:val="000000"/>
          <w:sz w:val="22"/>
          <w:szCs w:val="22"/>
        </w:rPr>
        <w:t>Zeichen inkl. Leerzeichen</w:t>
      </w:r>
    </w:p>
    <w:p w14:paraId="2405CFB0" w14:textId="42450CE8" w:rsidR="00200163" w:rsidRPr="00D56CA9" w:rsidRDefault="00AC4753" w:rsidP="00A14B40">
      <w:pPr>
        <w:pBdr>
          <w:top w:val="nil"/>
          <w:left w:val="nil"/>
          <w:bottom w:val="nil"/>
          <w:right w:val="nil"/>
          <w:between w:val="nil"/>
        </w:pBdr>
        <w:spacing w:line="360" w:lineRule="auto"/>
        <w:ind w:left="1416" w:hanging="1416"/>
        <w:jc w:val="both"/>
        <w:rPr>
          <w:rFonts w:ascii="Arial" w:eastAsia="Arial" w:hAnsi="Arial" w:cs="Arial"/>
          <w:b/>
          <w:color w:val="000000"/>
          <w:sz w:val="22"/>
          <w:szCs w:val="22"/>
        </w:rPr>
      </w:pPr>
      <w:r>
        <w:rPr>
          <w:rFonts w:ascii="Arial" w:eastAsia="Arial" w:hAnsi="Arial" w:cs="Arial"/>
          <w:b/>
          <w:color w:val="000000"/>
          <w:sz w:val="22"/>
          <w:szCs w:val="22"/>
        </w:rPr>
        <w:t>Bild</w:t>
      </w:r>
      <w:r w:rsidR="00200163">
        <w:rPr>
          <w:rFonts w:ascii="Arial" w:eastAsia="Arial" w:hAnsi="Arial" w:cs="Arial"/>
          <w:b/>
          <w:color w:val="000000"/>
          <w:sz w:val="22"/>
          <w:szCs w:val="22"/>
        </w:rPr>
        <w:t>:</w:t>
      </w:r>
      <w:r w:rsidR="00200163">
        <w:rPr>
          <w:rFonts w:ascii="Arial" w:eastAsia="Arial" w:hAnsi="Arial" w:cs="Arial"/>
          <w:b/>
          <w:color w:val="000000"/>
          <w:sz w:val="22"/>
          <w:szCs w:val="22"/>
        </w:rPr>
        <w:tab/>
        <w:t>© 6 River Systems</w:t>
      </w:r>
    </w:p>
    <w:p w14:paraId="19CECFB3" w14:textId="77777777" w:rsidR="009D29D3" w:rsidRDefault="009D29D3" w:rsidP="00A14B40">
      <w:pPr>
        <w:pBdr>
          <w:top w:val="nil"/>
          <w:left w:val="nil"/>
          <w:bottom w:val="nil"/>
          <w:right w:val="nil"/>
          <w:between w:val="nil"/>
        </w:pBdr>
        <w:jc w:val="both"/>
        <w:rPr>
          <w:rFonts w:ascii="Arial" w:eastAsia="Arial" w:hAnsi="Arial" w:cs="Arial"/>
          <w:b/>
          <w:color w:val="000000"/>
          <w:sz w:val="22"/>
          <w:szCs w:val="22"/>
        </w:rPr>
      </w:pPr>
    </w:p>
    <w:p w14:paraId="2D86762F" w14:textId="77777777" w:rsidR="00DC336E" w:rsidRDefault="00DC336E" w:rsidP="00A14B40">
      <w:pPr>
        <w:pBdr>
          <w:top w:val="nil"/>
          <w:left w:val="nil"/>
          <w:bottom w:val="nil"/>
          <w:right w:val="nil"/>
          <w:between w:val="nil"/>
        </w:pBdr>
        <w:jc w:val="both"/>
        <w:rPr>
          <w:rFonts w:ascii="Arial" w:eastAsia="Arial" w:hAnsi="Arial" w:cs="Arial"/>
          <w:b/>
          <w:color w:val="000000"/>
          <w:sz w:val="22"/>
          <w:szCs w:val="22"/>
        </w:rPr>
      </w:pPr>
    </w:p>
    <w:p w14:paraId="4566A799" w14:textId="77777777" w:rsidR="005A20DB" w:rsidRDefault="00FD0862" w:rsidP="00A14B4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6 River Systems, Inc. </w:t>
      </w:r>
    </w:p>
    <w:p w14:paraId="48BA1D76" w14:textId="72E1FC60" w:rsidR="00706BC7" w:rsidRDefault="00706BC7" w:rsidP="00A14B40">
      <w:pPr>
        <w:pBdr>
          <w:top w:val="nil"/>
          <w:left w:val="nil"/>
          <w:bottom w:val="nil"/>
          <w:right w:val="nil"/>
          <w:between w:val="nil"/>
        </w:pBdr>
        <w:jc w:val="both"/>
        <w:rPr>
          <w:rFonts w:ascii="Arial" w:eastAsia="Arial" w:hAnsi="Arial" w:cs="Arial"/>
          <w:color w:val="000000"/>
        </w:rPr>
      </w:pPr>
      <w:r w:rsidRPr="00706BC7">
        <w:rPr>
          <w:rFonts w:ascii="Arial" w:eastAsia="Arial" w:hAnsi="Arial" w:cs="Arial"/>
          <w:color w:val="000000"/>
        </w:rPr>
        <w:t>6 River Systems wurde 2015 in Waltham, Mass</w:t>
      </w:r>
      <w:r>
        <w:rPr>
          <w:rFonts w:ascii="Arial" w:eastAsia="Arial" w:hAnsi="Arial" w:cs="Arial"/>
          <w:color w:val="000000"/>
        </w:rPr>
        <w:t xml:space="preserve">achusetts, gegründet. Das Unternehmen ist </w:t>
      </w:r>
      <w:r w:rsidRPr="00706BC7">
        <w:rPr>
          <w:rFonts w:ascii="Arial" w:eastAsia="Arial" w:hAnsi="Arial" w:cs="Arial"/>
          <w:color w:val="000000"/>
        </w:rPr>
        <w:t xml:space="preserve">Teil des globalen Handelsunternehmens </w:t>
      </w:r>
      <w:proofErr w:type="spellStart"/>
      <w:r w:rsidRPr="00706BC7">
        <w:rPr>
          <w:rFonts w:ascii="Arial" w:eastAsia="Arial" w:hAnsi="Arial" w:cs="Arial"/>
          <w:color w:val="000000"/>
        </w:rPr>
        <w:t>Shopify</w:t>
      </w:r>
      <w:proofErr w:type="spellEnd"/>
      <w:r>
        <w:rPr>
          <w:rFonts w:ascii="Arial" w:eastAsia="Arial" w:hAnsi="Arial" w:cs="Arial"/>
          <w:color w:val="000000"/>
        </w:rPr>
        <w:t xml:space="preserve"> und bietet</w:t>
      </w:r>
      <w:r w:rsidRPr="00706BC7">
        <w:rPr>
          <w:rFonts w:ascii="Arial" w:eastAsia="Arial" w:hAnsi="Arial" w:cs="Arial"/>
          <w:color w:val="000000"/>
        </w:rPr>
        <w:t xml:space="preserve"> eine führende kollaborative Robotik-Fulfillment-Lösung</w:t>
      </w:r>
      <w:r>
        <w:rPr>
          <w:rFonts w:ascii="Arial" w:eastAsia="Arial" w:hAnsi="Arial" w:cs="Arial"/>
          <w:color w:val="000000"/>
        </w:rPr>
        <w:t xml:space="preserve"> an</w:t>
      </w:r>
      <w:r w:rsidRPr="00706BC7">
        <w:rPr>
          <w:rFonts w:ascii="Arial" w:eastAsia="Arial" w:hAnsi="Arial" w:cs="Arial"/>
          <w:color w:val="000000"/>
        </w:rPr>
        <w:t xml:space="preserve">. Die Gründer Jerome Dubois und </w:t>
      </w:r>
      <w:proofErr w:type="spellStart"/>
      <w:r w:rsidRPr="00706BC7">
        <w:rPr>
          <w:rFonts w:ascii="Arial" w:eastAsia="Arial" w:hAnsi="Arial" w:cs="Arial"/>
          <w:color w:val="000000"/>
        </w:rPr>
        <w:t>Rylan</w:t>
      </w:r>
      <w:proofErr w:type="spellEnd"/>
      <w:r w:rsidRPr="00706BC7">
        <w:rPr>
          <w:rFonts w:ascii="Arial" w:eastAsia="Arial" w:hAnsi="Arial" w:cs="Arial"/>
          <w:color w:val="000000"/>
        </w:rPr>
        <w:t xml:space="preserve"> Hamilton waren zuvor </w:t>
      </w:r>
      <w:r>
        <w:rPr>
          <w:rFonts w:ascii="Arial" w:eastAsia="Arial" w:hAnsi="Arial" w:cs="Arial"/>
          <w:color w:val="000000"/>
        </w:rPr>
        <w:t>im Management</w:t>
      </w:r>
      <w:r w:rsidRPr="00706BC7">
        <w:rPr>
          <w:rFonts w:ascii="Arial" w:eastAsia="Arial" w:hAnsi="Arial" w:cs="Arial"/>
          <w:color w:val="000000"/>
        </w:rPr>
        <w:t xml:space="preserve"> bei </w:t>
      </w:r>
      <w:proofErr w:type="spellStart"/>
      <w:r w:rsidRPr="00706BC7">
        <w:rPr>
          <w:rFonts w:ascii="Arial" w:eastAsia="Arial" w:hAnsi="Arial" w:cs="Arial"/>
          <w:color w:val="000000"/>
        </w:rPr>
        <w:t>Kiva</w:t>
      </w:r>
      <w:proofErr w:type="spellEnd"/>
      <w:r w:rsidRPr="00706BC7">
        <w:rPr>
          <w:rFonts w:ascii="Arial" w:eastAsia="Arial" w:hAnsi="Arial" w:cs="Arial"/>
          <w:color w:val="000000"/>
        </w:rPr>
        <w:t xml:space="preserve"> Systems (heute Amazon Robotics). Die 6 River Systems-Lösung ist in mehr als </w:t>
      </w:r>
      <w:r w:rsidR="00CA2AE0">
        <w:rPr>
          <w:rFonts w:ascii="Arial" w:eastAsia="Arial" w:hAnsi="Arial" w:cs="Arial"/>
          <w:color w:val="000000"/>
        </w:rPr>
        <w:t>40 Standorte</w:t>
      </w:r>
      <w:r w:rsidRPr="00706BC7">
        <w:rPr>
          <w:rFonts w:ascii="Arial" w:eastAsia="Arial" w:hAnsi="Arial" w:cs="Arial"/>
          <w:color w:val="000000"/>
        </w:rPr>
        <w:t xml:space="preserve"> in den USA, Kanada und Europa im Einsatz und </w:t>
      </w:r>
      <w:r w:rsidR="002A74A7">
        <w:rPr>
          <w:rFonts w:ascii="Arial" w:eastAsia="Arial" w:hAnsi="Arial" w:cs="Arial"/>
          <w:color w:val="000000"/>
        </w:rPr>
        <w:t>kommissioniert</w:t>
      </w:r>
      <w:r w:rsidRPr="00706BC7">
        <w:rPr>
          <w:rFonts w:ascii="Arial" w:eastAsia="Arial" w:hAnsi="Arial" w:cs="Arial"/>
          <w:color w:val="000000"/>
        </w:rPr>
        <w:t xml:space="preserve"> </w:t>
      </w:r>
      <w:r>
        <w:rPr>
          <w:rFonts w:ascii="Arial" w:eastAsia="Arial" w:hAnsi="Arial" w:cs="Arial"/>
          <w:color w:val="000000"/>
        </w:rPr>
        <w:t>wöchentlich mehrere</w:t>
      </w:r>
      <w:r w:rsidRPr="00706BC7">
        <w:rPr>
          <w:rFonts w:ascii="Arial" w:eastAsia="Arial" w:hAnsi="Arial" w:cs="Arial"/>
          <w:color w:val="000000"/>
        </w:rPr>
        <w:t xml:space="preserve"> Millionen</w:t>
      </w:r>
      <w:r w:rsidR="00FE6993">
        <w:rPr>
          <w:rFonts w:ascii="Arial" w:eastAsia="Arial" w:hAnsi="Arial" w:cs="Arial"/>
          <w:color w:val="000000"/>
        </w:rPr>
        <w:t xml:space="preserve"> </w:t>
      </w:r>
      <w:r w:rsidR="002A74A7">
        <w:rPr>
          <w:rFonts w:ascii="Arial" w:eastAsia="Arial" w:hAnsi="Arial" w:cs="Arial"/>
          <w:color w:val="000000"/>
        </w:rPr>
        <w:t>Produkte</w:t>
      </w:r>
      <w:r w:rsidRPr="00706BC7">
        <w:rPr>
          <w:rFonts w:ascii="Arial" w:eastAsia="Arial" w:hAnsi="Arial" w:cs="Arial"/>
          <w:color w:val="000000"/>
        </w:rPr>
        <w:t xml:space="preserve"> für Unternehmen wie </w:t>
      </w:r>
      <w:r w:rsidR="002A74A7" w:rsidRPr="009804C9">
        <w:rPr>
          <w:rFonts w:ascii="Arial" w:eastAsia="Arial" w:hAnsi="Arial" w:cs="Arial"/>
          <w:color w:val="000000"/>
        </w:rPr>
        <w:t>DHL, XPO</w:t>
      </w:r>
      <w:r w:rsidR="002A74A7" w:rsidRPr="00706BC7">
        <w:rPr>
          <w:rFonts w:ascii="Arial" w:eastAsia="Arial" w:hAnsi="Arial" w:cs="Arial"/>
          <w:color w:val="000000"/>
        </w:rPr>
        <w:t xml:space="preserve"> </w:t>
      </w:r>
      <w:proofErr w:type="spellStart"/>
      <w:r w:rsidR="002A74A7">
        <w:rPr>
          <w:rFonts w:ascii="Arial" w:eastAsia="Arial" w:hAnsi="Arial" w:cs="Arial"/>
          <w:color w:val="000000"/>
        </w:rPr>
        <w:t>Logistics</w:t>
      </w:r>
      <w:proofErr w:type="spellEnd"/>
      <w:r w:rsidR="002A74A7">
        <w:rPr>
          <w:rFonts w:ascii="Arial" w:eastAsia="Arial" w:hAnsi="Arial" w:cs="Arial"/>
          <w:color w:val="000000"/>
        </w:rPr>
        <w:t xml:space="preserve">, </w:t>
      </w:r>
      <w:r w:rsidRPr="00706BC7">
        <w:rPr>
          <w:rFonts w:ascii="Arial" w:eastAsia="Arial" w:hAnsi="Arial" w:cs="Arial"/>
          <w:color w:val="000000"/>
        </w:rPr>
        <w:t>Lockheed Martin, C</w:t>
      </w:r>
      <w:r w:rsidR="002A74A7">
        <w:rPr>
          <w:rFonts w:ascii="Arial" w:eastAsia="Arial" w:hAnsi="Arial" w:cs="Arial"/>
          <w:color w:val="000000"/>
        </w:rPr>
        <w:t xml:space="preserve">SAT Solutions, ACT Fulfillment </w:t>
      </w:r>
      <w:r w:rsidRPr="00706BC7">
        <w:rPr>
          <w:rFonts w:ascii="Arial" w:eastAsia="Arial" w:hAnsi="Arial" w:cs="Arial"/>
          <w:color w:val="000000"/>
        </w:rPr>
        <w:t xml:space="preserve">und Office Depot. Weitere Informationen finden Sie unter </w:t>
      </w:r>
      <w:hyperlink r:id="rId10" w:history="1">
        <w:r w:rsidRPr="00D565B0">
          <w:rPr>
            <w:rStyle w:val="Hyperlink"/>
            <w:rFonts w:ascii="Arial" w:eastAsia="Arial" w:hAnsi="Arial" w:cs="Arial"/>
          </w:rPr>
          <w:t>www.6river.com</w:t>
        </w:r>
      </w:hyperlink>
      <w:r>
        <w:rPr>
          <w:rFonts w:ascii="Arial" w:eastAsia="Arial" w:hAnsi="Arial" w:cs="Arial"/>
          <w:color w:val="000000"/>
        </w:rPr>
        <w:t xml:space="preserve">. </w:t>
      </w:r>
    </w:p>
    <w:p w14:paraId="0A0119C3" w14:textId="77777777" w:rsidR="00DC336E" w:rsidRDefault="00DC336E" w:rsidP="009D29D3">
      <w:pPr>
        <w:keepNext/>
        <w:keepLines/>
        <w:pBdr>
          <w:top w:val="nil"/>
          <w:left w:val="nil"/>
          <w:bottom w:val="nil"/>
          <w:right w:val="nil"/>
          <w:between w:val="nil"/>
        </w:pBdr>
        <w:spacing w:line="360" w:lineRule="auto"/>
        <w:rPr>
          <w:rFonts w:ascii="Arial" w:eastAsia="Arial" w:hAnsi="Arial" w:cs="Arial"/>
          <w:b/>
          <w:color w:val="000000"/>
          <w:sz w:val="22"/>
          <w:szCs w:val="22"/>
        </w:rPr>
      </w:pPr>
    </w:p>
    <w:p w14:paraId="029C61F4" w14:textId="77777777" w:rsidR="00A6070E" w:rsidRPr="004D313F" w:rsidRDefault="00A6070E" w:rsidP="00A6070E">
      <w:pPr>
        <w:pBdr>
          <w:top w:val="nil"/>
          <w:left w:val="nil"/>
          <w:bottom w:val="nil"/>
          <w:right w:val="nil"/>
          <w:between w:val="nil"/>
        </w:pBdr>
        <w:jc w:val="both"/>
        <w:rPr>
          <w:rFonts w:ascii="Arial" w:eastAsia="Arial" w:hAnsi="Arial" w:cs="Arial"/>
          <w:sz w:val="22"/>
          <w:szCs w:val="22"/>
        </w:rPr>
      </w:pPr>
    </w:p>
    <w:p w14:paraId="44668876" w14:textId="77777777" w:rsidR="00A6070E" w:rsidRPr="00E25366" w:rsidRDefault="00A6070E" w:rsidP="00A6070E">
      <w:pPr>
        <w:spacing w:after="120"/>
        <w:jc w:val="both"/>
        <w:rPr>
          <w:rFonts w:ascii="Arial" w:hAnsi="Arial" w:cs="Arial"/>
          <w:b/>
          <w:bCs/>
          <w:color w:val="000000"/>
        </w:rPr>
      </w:pPr>
      <w:r w:rsidRPr="00E25366">
        <w:rPr>
          <w:rFonts w:ascii="Arial" w:hAnsi="Arial" w:cs="Arial"/>
          <w:b/>
          <w:bCs/>
          <w:color w:val="000000"/>
        </w:rPr>
        <w:t>Pressekontakte:</w:t>
      </w:r>
    </w:p>
    <w:tbl>
      <w:tblPr>
        <w:tblW w:w="7088" w:type="dxa"/>
        <w:tblInd w:w="-5" w:type="dxa"/>
        <w:tblLayout w:type="fixed"/>
        <w:tblLook w:val="0000" w:firstRow="0" w:lastRow="0" w:firstColumn="0" w:lastColumn="0" w:noHBand="0" w:noVBand="0"/>
      </w:tblPr>
      <w:tblGrid>
        <w:gridCol w:w="3544"/>
        <w:gridCol w:w="3544"/>
      </w:tblGrid>
      <w:tr w:rsidR="00A6070E" w:rsidRPr="00E25366" w14:paraId="5B705D5A" w14:textId="77777777" w:rsidTr="00F061D2">
        <w:tc>
          <w:tcPr>
            <w:tcW w:w="3544" w:type="dxa"/>
            <w:tcBorders>
              <w:top w:val="single" w:sz="4" w:space="0" w:color="000000"/>
              <w:left w:val="single" w:sz="4" w:space="0" w:color="000000"/>
              <w:bottom w:val="single" w:sz="4" w:space="0" w:color="000000"/>
            </w:tcBorders>
            <w:shd w:val="clear" w:color="auto" w:fill="E6E6E6"/>
          </w:tcPr>
          <w:p w14:paraId="2C8DE0E6" w14:textId="77777777" w:rsidR="00A6070E" w:rsidRPr="00E25366" w:rsidRDefault="00A6070E" w:rsidP="00F061D2">
            <w:pPr>
              <w:tabs>
                <w:tab w:val="left" w:pos="580"/>
                <w:tab w:val="left" w:pos="6300"/>
                <w:tab w:val="left" w:pos="6840"/>
              </w:tabs>
              <w:jc w:val="both"/>
              <w:rPr>
                <w:rFonts w:ascii="Arial" w:hAnsi="Arial" w:cs="Arial"/>
                <w:b/>
                <w:color w:val="000000"/>
              </w:rPr>
            </w:pPr>
            <w:r w:rsidRPr="00E25366">
              <w:rPr>
                <w:rFonts w:ascii="Arial" w:hAnsi="Arial" w:cs="Arial"/>
                <w:sz w:val="22"/>
                <w:lang w:eastAsia="en-US"/>
              </w:rPr>
              <w:t>6 River Systems</w:t>
            </w:r>
            <w:r>
              <w:rPr>
                <w:rFonts w:ascii="Arial" w:hAnsi="Arial" w:cs="Arial"/>
                <w:sz w:val="22"/>
                <w:lang w:eastAsia="en-US"/>
              </w:rPr>
              <w:t>, Inc.</w:t>
            </w:r>
          </w:p>
        </w:tc>
        <w:tc>
          <w:tcPr>
            <w:tcW w:w="3544" w:type="dxa"/>
            <w:tcBorders>
              <w:top w:val="single" w:sz="4" w:space="0" w:color="000000"/>
              <w:left w:val="single" w:sz="4" w:space="0" w:color="000000"/>
              <w:bottom w:val="single" w:sz="4" w:space="0" w:color="000000"/>
              <w:right w:val="single" w:sz="4" w:space="0" w:color="000000"/>
            </w:tcBorders>
            <w:shd w:val="clear" w:color="auto" w:fill="E6E6E6"/>
          </w:tcPr>
          <w:p w14:paraId="59F9B3B7" w14:textId="77777777" w:rsidR="00A6070E" w:rsidRPr="00E25366" w:rsidRDefault="00A6070E" w:rsidP="00F061D2">
            <w:pPr>
              <w:jc w:val="both"/>
              <w:rPr>
                <w:rFonts w:ascii="Arial" w:hAnsi="Arial" w:cs="Arial"/>
                <w:b/>
                <w:color w:val="000000"/>
              </w:rPr>
            </w:pPr>
            <w:proofErr w:type="spellStart"/>
            <w:r w:rsidRPr="00E25366">
              <w:rPr>
                <w:rFonts w:ascii="Arial" w:hAnsi="Arial" w:cs="Arial"/>
                <w:color w:val="000000"/>
              </w:rPr>
              <w:t>KfdM</w:t>
            </w:r>
            <w:proofErr w:type="spellEnd"/>
          </w:p>
        </w:tc>
      </w:tr>
      <w:tr w:rsidR="00A6070E" w:rsidRPr="00E25366" w14:paraId="7F629257" w14:textId="77777777" w:rsidTr="00F061D2">
        <w:trPr>
          <w:trHeight w:val="1357"/>
        </w:trPr>
        <w:tc>
          <w:tcPr>
            <w:tcW w:w="3544" w:type="dxa"/>
            <w:tcBorders>
              <w:top w:val="single" w:sz="4" w:space="0" w:color="000000"/>
              <w:left w:val="single" w:sz="4" w:space="0" w:color="000000"/>
              <w:bottom w:val="single" w:sz="4" w:space="0" w:color="000000"/>
            </w:tcBorders>
            <w:shd w:val="clear" w:color="auto" w:fill="auto"/>
          </w:tcPr>
          <w:p w14:paraId="00BA38CA" w14:textId="77777777" w:rsidR="00A6070E" w:rsidRPr="00E25366" w:rsidRDefault="00A6070E" w:rsidP="00F061D2">
            <w:pPr>
              <w:tabs>
                <w:tab w:val="left" w:pos="580"/>
                <w:tab w:val="left" w:pos="6300"/>
                <w:tab w:val="left" w:pos="6840"/>
              </w:tabs>
              <w:jc w:val="both"/>
              <w:rPr>
                <w:rFonts w:ascii="Arial" w:hAnsi="Arial" w:cs="Arial"/>
                <w:color w:val="000000"/>
              </w:rPr>
            </w:pPr>
            <w:r w:rsidRPr="00E25366">
              <w:rPr>
                <w:rFonts w:ascii="Arial" w:hAnsi="Arial" w:cs="Arial"/>
                <w:color w:val="000000"/>
              </w:rPr>
              <w:lastRenderedPageBreak/>
              <w:t xml:space="preserve">Fergal Glynn, VP </w:t>
            </w:r>
            <w:proofErr w:type="spellStart"/>
            <w:r w:rsidRPr="00E25366">
              <w:rPr>
                <w:rFonts w:ascii="Arial" w:hAnsi="Arial" w:cs="Arial"/>
                <w:color w:val="000000"/>
              </w:rPr>
              <w:t>of</w:t>
            </w:r>
            <w:proofErr w:type="spellEnd"/>
            <w:r w:rsidRPr="00E25366">
              <w:rPr>
                <w:rFonts w:ascii="Arial" w:hAnsi="Arial" w:cs="Arial"/>
                <w:color w:val="000000"/>
              </w:rPr>
              <w:t xml:space="preserve"> Marketing</w:t>
            </w:r>
          </w:p>
          <w:p w14:paraId="032150DD" w14:textId="77777777" w:rsidR="00A6070E" w:rsidRPr="00E25366" w:rsidRDefault="00A6070E" w:rsidP="00F061D2">
            <w:pPr>
              <w:tabs>
                <w:tab w:val="left" w:pos="580"/>
                <w:tab w:val="left" w:pos="6300"/>
                <w:tab w:val="left" w:pos="6840"/>
              </w:tabs>
              <w:jc w:val="both"/>
              <w:rPr>
                <w:rFonts w:ascii="Arial" w:hAnsi="Arial" w:cs="Arial"/>
                <w:color w:val="000000"/>
              </w:rPr>
            </w:pPr>
            <w:r w:rsidRPr="00E25366">
              <w:rPr>
                <w:rFonts w:ascii="Arial" w:hAnsi="Arial" w:cs="Arial"/>
                <w:color w:val="000000"/>
              </w:rPr>
              <w:t xml:space="preserve">271 Waverley Oaks </w:t>
            </w:r>
            <w:proofErr w:type="spellStart"/>
            <w:r w:rsidRPr="00E25366">
              <w:rPr>
                <w:rFonts w:ascii="Arial" w:hAnsi="Arial" w:cs="Arial"/>
                <w:color w:val="000000"/>
              </w:rPr>
              <w:t>Rd</w:t>
            </w:r>
            <w:proofErr w:type="spellEnd"/>
            <w:r w:rsidRPr="00E25366">
              <w:rPr>
                <w:rFonts w:ascii="Arial" w:hAnsi="Arial" w:cs="Arial"/>
                <w:color w:val="000000"/>
              </w:rPr>
              <w:t xml:space="preserve"> </w:t>
            </w:r>
          </w:p>
          <w:p w14:paraId="3027D999" w14:textId="77777777" w:rsidR="00A6070E" w:rsidRPr="00E25366" w:rsidRDefault="00A6070E" w:rsidP="00F061D2">
            <w:pPr>
              <w:tabs>
                <w:tab w:val="left" w:pos="580"/>
                <w:tab w:val="left" w:pos="6300"/>
                <w:tab w:val="left" w:pos="6840"/>
              </w:tabs>
              <w:jc w:val="both"/>
              <w:rPr>
                <w:rFonts w:ascii="Arial" w:hAnsi="Arial" w:cs="Arial"/>
                <w:color w:val="000000"/>
              </w:rPr>
            </w:pPr>
            <w:r w:rsidRPr="00E25366">
              <w:rPr>
                <w:rFonts w:ascii="Arial" w:hAnsi="Arial" w:cs="Arial"/>
                <w:color w:val="000000"/>
              </w:rPr>
              <w:t xml:space="preserve">Suite 400 </w:t>
            </w:r>
          </w:p>
          <w:p w14:paraId="03D3811D" w14:textId="77777777" w:rsidR="00A6070E" w:rsidRPr="00E25366" w:rsidRDefault="00A6070E" w:rsidP="00F061D2">
            <w:pPr>
              <w:tabs>
                <w:tab w:val="left" w:pos="580"/>
                <w:tab w:val="left" w:pos="6300"/>
                <w:tab w:val="left" w:pos="6840"/>
              </w:tabs>
              <w:jc w:val="both"/>
              <w:rPr>
                <w:rFonts w:ascii="Arial" w:hAnsi="Arial" w:cs="Arial"/>
                <w:color w:val="000000"/>
              </w:rPr>
            </w:pPr>
            <w:r w:rsidRPr="00E25366">
              <w:rPr>
                <w:rFonts w:ascii="Arial" w:hAnsi="Arial" w:cs="Arial"/>
                <w:color w:val="000000"/>
              </w:rPr>
              <w:t xml:space="preserve">Waltham, MA 02452 </w:t>
            </w:r>
          </w:p>
          <w:p w14:paraId="640CD50A" w14:textId="77777777" w:rsidR="00A6070E" w:rsidRPr="00E25366" w:rsidRDefault="00A6070E" w:rsidP="00F061D2">
            <w:pPr>
              <w:tabs>
                <w:tab w:val="left" w:pos="580"/>
                <w:tab w:val="left" w:pos="6300"/>
                <w:tab w:val="left" w:pos="6840"/>
              </w:tabs>
              <w:jc w:val="both"/>
              <w:rPr>
                <w:rFonts w:ascii="Arial" w:hAnsi="Arial" w:cs="Arial"/>
                <w:color w:val="000000"/>
              </w:rPr>
            </w:pPr>
            <w:r w:rsidRPr="00E25366">
              <w:rPr>
                <w:rFonts w:ascii="Arial" w:hAnsi="Arial" w:cs="Arial"/>
                <w:color w:val="000000"/>
              </w:rPr>
              <w:t xml:space="preserve">Tel.: +1.781.697.0074 </w:t>
            </w:r>
          </w:p>
          <w:p w14:paraId="5B55DC3A" w14:textId="77777777" w:rsidR="00A6070E" w:rsidRPr="00E25366" w:rsidRDefault="00A6070E" w:rsidP="00F061D2">
            <w:pPr>
              <w:tabs>
                <w:tab w:val="left" w:pos="580"/>
                <w:tab w:val="left" w:pos="6300"/>
                <w:tab w:val="left" w:pos="6840"/>
              </w:tabs>
              <w:jc w:val="both"/>
              <w:rPr>
                <w:rFonts w:ascii="Arial" w:hAnsi="Arial" w:cs="Arial"/>
                <w:color w:val="000000"/>
              </w:rPr>
            </w:pPr>
            <w:r w:rsidRPr="00E25366">
              <w:rPr>
                <w:rFonts w:ascii="Arial" w:hAnsi="Arial" w:cs="Arial"/>
                <w:color w:val="000000"/>
              </w:rPr>
              <w:t xml:space="preserve">E-Mail: </w:t>
            </w:r>
            <w:hyperlink r:id="rId11" w:history="1">
              <w:r w:rsidRPr="00E25366">
                <w:rPr>
                  <w:rStyle w:val="Hyperlink"/>
                  <w:rFonts w:ascii="Arial" w:hAnsi="Arial" w:cs="Arial"/>
                </w:rPr>
                <w:t>fglynn@6river.com</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07EE7B55" w14:textId="77777777" w:rsidR="00A6070E" w:rsidRPr="00E25366" w:rsidRDefault="00A6070E" w:rsidP="00F061D2">
            <w:pPr>
              <w:jc w:val="both"/>
              <w:rPr>
                <w:rFonts w:ascii="Arial" w:hAnsi="Arial" w:cs="Arial"/>
                <w:b/>
                <w:color w:val="000000"/>
              </w:rPr>
            </w:pPr>
            <w:r w:rsidRPr="00E25366">
              <w:rPr>
                <w:rFonts w:ascii="Arial" w:hAnsi="Arial" w:cs="Arial"/>
                <w:color w:val="000000"/>
              </w:rPr>
              <w:t>Marcus Walter</w:t>
            </w:r>
          </w:p>
          <w:p w14:paraId="62FE32AF" w14:textId="77777777" w:rsidR="00A6070E" w:rsidRPr="00E25366" w:rsidRDefault="00A6070E" w:rsidP="00F061D2">
            <w:pPr>
              <w:jc w:val="both"/>
              <w:rPr>
                <w:rFonts w:ascii="Arial" w:hAnsi="Arial" w:cs="Arial"/>
                <w:b/>
                <w:color w:val="000000"/>
              </w:rPr>
            </w:pPr>
            <w:r w:rsidRPr="00E25366">
              <w:rPr>
                <w:rFonts w:ascii="Arial" w:hAnsi="Arial" w:cs="Arial"/>
                <w:color w:val="000000"/>
              </w:rPr>
              <w:t>Schulstraße 29</w:t>
            </w:r>
          </w:p>
          <w:p w14:paraId="4CEB565D" w14:textId="77777777" w:rsidR="00A6070E" w:rsidRPr="00E25366" w:rsidRDefault="00A6070E" w:rsidP="00F061D2">
            <w:pPr>
              <w:jc w:val="both"/>
              <w:rPr>
                <w:rFonts w:ascii="Arial" w:hAnsi="Arial" w:cs="Arial"/>
                <w:b/>
                <w:color w:val="000000"/>
              </w:rPr>
            </w:pPr>
            <w:r w:rsidRPr="00E25366">
              <w:rPr>
                <w:rFonts w:ascii="Arial" w:hAnsi="Arial" w:cs="Arial"/>
                <w:color w:val="000000"/>
              </w:rPr>
              <w:t>84183 Niederviehbach</w:t>
            </w:r>
          </w:p>
          <w:p w14:paraId="7B5D121C" w14:textId="77777777" w:rsidR="00A6070E" w:rsidRPr="00E25366" w:rsidRDefault="00A6070E" w:rsidP="00F061D2">
            <w:pPr>
              <w:jc w:val="both"/>
              <w:rPr>
                <w:rFonts w:ascii="Arial" w:hAnsi="Arial" w:cs="Arial"/>
                <w:b/>
                <w:color w:val="000000"/>
                <w:lang w:val="da-DK"/>
              </w:rPr>
            </w:pPr>
            <w:r w:rsidRPr="00E25366">
              <w:rPr>
                <w:rFonts w:ascii="Arial" w:hAnsi="Arial" w:cs="Arial"/>
                <w:color w:val="000000"/>
                <w:lang w:val="da-DK"/>
              </w:rPr>
              <w:t>Mobil: 0170 / 77 36 70 5</w:t>
            </w:r>
          </w:p>
          <w:p w14:paraId="3C8CC4B1" w14:textId="77777777" w:rsidR="00A6070E" w:rsidRPr="00E25366" w:rsidRDefault="00A6070E" w:rsidP="00F061D2">
            <w:pPr>
              <w:jc w:val="both"/>
              <w:rPr>
                <w:rFonts w:ascii="Arial" w:hAnsi="Arial" w:cs="Arial"/>
                <w:b/>
                <w:color w:val="000000"/>
                <w:lang w:val="da-DK"/>
              </w:rPr>
            </w:pPr>
            <w:r w:rsidRPr="00E25366">
              <w:rPr>
                <w:rFonts w:ascii="Arial" w:hAnsi="Arial" w:cs="Arial"/>
                <w:color w:val="000000"/>
                <w:lang w:val="da-DK"/>
              </w:rPr>
              <w:t>E-Mail:</w:t>
            </w:r>
            <w:r w:rsidRPr="00E25366">
              <w:rPr>
                <w:rFonts w:ascii="Arial" w:hAnsi="Arial" w:cs="Arial"/>
                <w:color w:val="000000"/>
                <w:lang w:val="da-DK"/>
              </w:rPr>
              <w:tab/>
            </w:r>
            <w:hyperlink r:id="rId12" w:history="1">
              <w:r w:rsidRPr="00E25366">
                <w:rPr>
                  <w:rStyle w:val="Hyperlink"/>
                  <w:rFonts w:ascii="Arial" w:hAnsi="Arial" w:cs="Arial"/>
                  <w:lang w:val="da-DK"/>
                </w:rPr>
                <w:t>walter@kfdm.eu</w:t>
              </w:r>
            </w:hyperlink>
          </w:p>
        </w:tc>
      </w:tr>
    </w:tbl>
    <w:p w14:paraId="0394FDDC" w14:textId="77777777" w:rsidR="00A6070E" w:rsidRPr="00E25366" w:rsidRDefault="00A6070E" w:rsidP="00A6070E">
      <w:pPr>
        <w:pBdr>
          <w:top w:val="nil"/>
          <w:left w:val="nil"/>
          <w:bottom w:val="nil"/>
          <w:right w:val="nil"/>
          <w:between w:val="nil"/>
        </w:pBdr>
        <w:jc w:val="both"/>
        <w:rPr>
          <w:rFonts w:ascii="Arial" w:eastAsia="Arial" w:hAnsi="Arial" w:cs="Arial"/>
          <w:sz w:val="22"/>
          <w:szCs w:val="22"/>
        </w:rPr>
      </w:pPr>
    </w:p>
    <w:sectPr w:rsidR="00A6070E" w:rsidRPr="00E25366">
      <w:headerReference w:type="even" r:id="rId13"/>
      <w:headerReference w:type="default" r:id="rId14"/>
      <w:footerReference w:type="even" r:id="rId15"/>
      <w:footerReference w:type="default" r:id="rId16"/>
      <w:headerReference w:type="first" r:id="rId17"/>
      <w:footerReference w:type="first" r:id="rId18"/>
      <w:pgSz w:w="11906" w:h="16838"/>
      <w:pgMar w:top="1417" w:right="2550"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B54B1" w14:textId="77777777" w:rsidR="00FC19D3" w:rsidRDefault="00FC19D3">
      <w:r>
        <w:separator/>
      </w:r>
    </w:p>
  </w:endnote>
  <w:endnote w:type="continuationSeparator" w:id="0">
    <w:p w14:paraId="0739AC7E" w14:textId="77777777" w:rsidR="00FC19D3" w:rsidRDefault="00FC1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2B33F" w14:textId="77777777" w:rsidR="005A20DB" w:rsidRDefault="005A20DB">
    <w:pPr>
      <w:pBdr>
        <w:top w:val="nil"/>
        <w:left w:val="nil"/>
        <w:bottom w:val="nil"/>
        <w:right w:val="nil"/>
        <w:between w:val="nil"/>
      </w:pBdr>
      <w:tabs>
        <w:tab w:val="center" w:pos="4536"/>
        <w:tab w:val="right" w:pos="9072"/>
      </w:tabs>
      <w:rPr>
        <w:rFonts w:ascii="Times New Roman" w:eastAsia="Times New Roman" w:hAnsi="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76D19" w14:textId="77777777" w:rsidR="005A20DB" w:rsidRDefault="005A20DB">
    <w:pPr>
      <w:pBdr>
        <w:top w:val="nil"/>
        <w:left w:val="nil"/>
        <w:bottom w:val="nil"/>
        <w:right w:val="nil"/>
        <w:between w:val="nil"/>
      </w:pBdr>
      <w:tabs>
        <w:tab w:val="center" w:pos="4536"/>
        <w:tab w:val="right" w:pos="9072"/>
      </w:tabs>
      <w:jc w:val="center"/>
      <w:rPr>
        <w:rFonts w:ascii="Arial" w:eastAsia="Arial" w:hAnsi="Arial" w:cs="Arial"/>
        <w:color w:val="808080"/>
      </w:rPr>
    </w:pPr>
  </w:p>
  <w:p w14:paraId="0EB1385E" w14:textId="77777777" w:rsidR="005A20DB" w:rsidRDefault="005A20DB">
    <w:pPr>
      <w:pBdr>
        <w:top w:val="nil"/>
        <w:left w:val="nil"/>
        <w:bottom w:val="nil"/>
        <w:right w:val="nil"/>
        <w:between w:val="nil"/>
      </w:pBdr>
      <w:tabs>
        <w:tab w:val="center" w:pos="4536"/>
        <w:tab w:val="right" w:pos="9072"/>
      </w:tabs>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C5E1A" w14:textId="77777777" w:rsidR="005A20DB" w:rsidRDefault="005A20DB">
    <w:pPr>
      <w:pBdr>
        <w:top w:val="nil"/>
        <w:left w:val="nil"/>
        <w:bottom w:val="nil"/>
        <w:right w:val="nil"/>
        <w:between w:val="nil"/>
      </w:pBdr>
      <w:tabs>
        <w:tab w:val="center" w:pos="4536"/>
        <w:tab w:val="right" w:pos="9072"/>
      </w:tabs>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49FA2" w14:textId="77777777" w:rsidR="00FC19D3" w:rsidRDefault="00FC19D3">
      <w:r>
        <w:separator/>
      </w:r>
    </w:p>
  </w:footnote>
  <w:footnote w:type="continuationSeparator" w:id="0">
    <w:p w14:paraId="5AA91272" w14:textId="77777777" w:rsidR="00FC19D3" w:rsidRDefault="00FC1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37BC" w14:textId="77777777" w:rsidR="005A20DB" w:rsidRDefault="005A20DB">
    <w:pPr>
      <w:pBdr>
        <w:top w:val="nil"/>
        <w:left w:val="nil"/>
        <w:bottom w:val="nil"/>
        <w:right w:val="nil"/>
        <w:between w:val="nil"/>
      </w:pBdr>
      <w:tabs>
        <w:tab w:val="center" w:pos="4536"/>
        <w:tab w:val="right" w:pos="9072"/>
      </w:tabs>
      <w:rPr>
        <w:rFonts w:ascii="Times New Roman" w:eastAsia="Times New Roman" w:hAnsi="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D7477" w14:textId="77777777" w:rsidR="005A20DB" w:rsidRDefault="00FD0862">
    <w:pPr>
      <w:pBdr>
        <w:top w:val="nil"/>
        <w:left w:val="nil"/>
        <w:bottom w:val="nil"/>
        <w:right w:val="nil"/>
        <w:between w:val="nil"/>
      </w:pBdr>
      <w:tabs>
        <w:tab w:val="center" w:pos="4536"/>
        <w:tab w:val="right" w:pos="9072"/>
      </w:tabs>
      <w:rPr>
        <w:rFonts w:ascii="Arial" w:eastAsia="Arial" w:hAnsi="Arial" w:cs="Arial"/>
        <w:color w:val="BFBFBF"/>
        <w:sz w:val="28"/>
        <w:szCs w:val="28"/>
      </w:rPr>
    </w:pPr>
    <w:r>
      <w:rPr>
        <w:noProof/>
      </w:rPr>
      <w:drawing>
        <wp:anchor distT="0" distB="0" distL="114300" distR="114300" simplePos="0" relativeHeight="251658240" behindDoc="0" locked="0" layoutInCell="1" hidden="0" allowOverlap="1" wp14:anchorId="36253127" wp14:editId="4BDB7C9C">
          <wp:simplePos x="0" y="0"/>
          <wp:positionH relativeFrom="column">
            <wp:posOffset>5062220</wp:posOffset>
          </wp:positionH>
          <wp:positionV relativeFrom="paragraph">
            <wp:posOffset>-112394</wp:posOffset>
          </wp:positionV>
          <wp:extent cx="1390015" cy="803275"/>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390015" cy="803275"/>
                  </a:xfrm>
                  <a:prstGeom prst="rect">
                    <a:avLst/>
                  </a:prstGeom>
                  <a:ln/>
                </pic:spPr>
              </pic:pic>
            </a:graphicData>
          </a:graphic>
        </wp:anchor>
      </w:drawing>
    </w:r>
  </w:p>
  <w:p w14:paraId="5319A8F5" w14:textId="77777777" w:rsidR="005A20DB" w:rsidRDefault="00FD0862">
    <w:pPr>
      <w:pBdr>
        <w:top w:val="nil"/>
        <w:left w:val="nil"/>
        <w:bottom w:val="nil"/>
        <w:right w:val="nil"/>
        <w:between w:val="nil"/>
      </w:pBdr>
      <w:tabs>
        <w:tab w:val="center" w:pos="4536"/>
        <w:tab w:val="right" w:pos="9072"/>
      </w:tabs>
      <w:rPr>
        <w:rFonts w:ascii="Arial" w:eastAsia="Arial" w:hAnsi="Arial" w:cs="Arial"/>
        <w:color w:val="BFBFBF"/>
        <w:sz w:val="28"/>
        <w:szCs w:val="28"/>
      </w:rPr>
    </w:pPr>
    <w:r>
      <w:rPr>
        <w:rFonts w:ascii="Arial" w:eastAsia="Arial" w:hAnsi="Arial" w:cs="Arial"/>
        <w:b/>
        <w:color w:val="BFBFBF"/>
        <w:sz w:val="28"/>
        <w:szCs w:val="28"/>
      </w:rPr>
      <w:t>Pressemitteilung</w:t>
    </w:r>
  </w:p>
  <w:p w14:paraId="1A73B3E5" w14:textId="77777777" w:rsidR="005A20DB" w:rsidRDefault="005A20DB">
    <w:pPr>
      <w:pBdr>
        <w:top w:val="nil"/>
        <w:left w:val="nil"/>
        <w:bottom w:val="nil"/>
        <w:right w:val="nil"/>
        <w:between w:val="nil"/>
      </w:pBdr>
      <w:tabs>
        <w:tab w:val="center" w:pos="4536"/>
        <w:tab w:val="right" w:pos="9072"/>
      </w:tabs>
      <w:rPr>
        <w:rFonts w:ascii="Arial" w:eastAsia="Arial" w:hAnsi="Arial" w:cs="Arial"/>
        <w:color w:val="BFBFBF"/>
        <w:sz w:val="28"/>
        <w:szCs w:val="28"/>
      </w:rPr>
    </w:pPr>
  </w:p>
  <w:p w14:paraId="63C91974" w14:textId="77777777" w:rsidR="005A20DB" w:rsidRDefault="005A20DB">
    <w:pPr>
      <w:pBdr>
        <w:top w:val="nil"/>
        <w:left w:val="nil"/>
        <w:bottom w:val="nil"/>
        <w:right w:val="nil"/>
        <w:between w:val="nil"/>
      </w:pBdr>
      <w:tabs>
        <w:tab w:val="center" w:pos="4536"/>
        <w:tab w:val="right" w:pos="9072"/>
      </w:tabs>
      <w:rPr>
        <w:rFonts w:ascii="Arial" w:eastAsia="Arial" w:hAnsi="Arial" w:cs="Arial"/>
        <w:color w:val="BFBFBF"/>
        <w:sz w:val="28"/>
        <w:szCs w:val="28"/>
      </w:rPr>
    </w:pPr>
  </w:p>
  <w:p w14:paraId="34E258FF" w14:textId="77777777" w:rsidR="005A20DB" w:rsidRDefault="005A20DB">
    <w:pPr>
      <w:pBdr>
        <w:top w:val="nil"/>
        <w:left w:val="nil"/>
        <w:bottom w:val="nil"/>
        <w:right w:val="nil"/>
        <w:between w:val="nil"/>
      </w:pBdr>
      <w:tabs>
        <w:tab w:val="center" w:pos="4536"/>
        <w:tab w:val="right" w:pos="9072"/>
      </w:tabs>
      <w:rPr>
        <w:rFonts w:ascii="Arial" w:eastAsia="Arial" w:hAnsi="Arial" w:cs="Arial"/>
        <w:color w:val="BFBFBF"/>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8DC5" w14:textId="77777777" w:rsidR="005A20DB" w:rsidRDefault="005A20DB">
    <w:pPr>
      <w:pBdr>
        <w:top w:val="nil"/>
        <w:left w:val="nil"/>
        <w:bottom w:val="nil"/>
        <w:right w:val="nil"/>
        <w:between w:val="nil"/>
      </w:pBdr>
      <w:tabs>
        <w:tab w:val="center" w:pos="4536"/>
        <w:tab w:val="right" w:pos="9072"/>
      </w:tabs>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33AB8"/>
    <w:multiLevelType w:val="hybridMultilevel"/>
    <w:tmpl w:val="D07CA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3722E70"/>
    <w:multiLevelType w:val="multilevel"/>
    <w:tmpl w:val="7738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883F03"/>
    <w:multiLevelType w:val="hybridMultilevel"/>
    <w:tmpl w:val="1ECA79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F253F41"/>
    <w:multiLevelType w:val="multilevel"/>
    <w:tmpl w:val="E11EB992"/>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0DB"/>
    <w:rsid w:val="0000485B"/>
    <w:rsid w:val="00022457"/>
    <w:rsid w:val="000242C4"/>
    <w:rsid w:val="0002757D"/>
    <w:rsid w:val="00042E7B"/>
    <w:rsid w:val="00047206"/>
    <w:rsid w:val="000555E5"/>
    <w:rsid w:val="00057955"/>
    <w:rsid w:val="00074749"/>
    <w:rsid w:val="000766DB"/>
    <w:rsid w:val="000C2D0B"/>
    <w:rsid w:val="00100E57"/>
    <w:rsid w:val="00102D35"/>
    <w:rsid w:val="00112E6C"/>
    <w:rsid w:val="00122B52"/>
    <w:rsid w:val="00122B8D"/>
    <w:rsid w:val="00130856"/>
    <w:rsid w:val="001454CC"/>
    <w:rsid w:val="00151446"/>
    <w:rsid w:val="00167296"/>
    <w:rsid w:val="0017767C"/>
    <w:rsid w:val="001928D0"/>
    <w:rsid w:val="00196562"/>
    <w:rsid w:val="001B4071"/>
    <w:rsid w:val="001B7DAA"/>
    <w:rsid w:val="001E1639"/>
    <w:rsid w:val="001F3E4E"/>
    <w:rsid w:val="001F742C"/>
    <w:rsid w:val="00200163"/>
    <w:rsid w:val="00201426"/>
    <w:rsid w:val="00221240"/>
    <w:rsid w:val="002244C5"/>
    <w:rsid w:val="002668C9"/>
    <w:rsid w:val="00267235"/>
    <w:rsid w:val="00280855"/>
    <w:rsid w:val="0029652A"/>
    <w:rsid w:val="002A0843"/>
    <w:rsid w:val="002A2B2A"/>
    <w:rsid w:val="002A74A7"/>
    <w:rsid w:val="002C56AF"/>
    <w:rsid w:val="002D7310"/>
    <w:rsid w:val="00305A1E"/>
    <w:rsid w:val="00310DE0"/>
    <w:rsid w:val="00361792"/>
    <w:rsid w:val="003771E9"/>
    <w:rsid w:val="0039449F"/>
    <w:rsid w:val="00395C53"/>
    <w:rsid w:val="003B196C"/>
    <w:rsid w:val="003F2633"/>
    <w:rsid w:val="00406B26"/>
    <w:rsid w:val="00443BAE"/>
    <w:rsid w:val="00482DF8"/>
    <w:rsid w:val="0049466A"/>
    <w:rsid w:val="004C0B34"/>
    <w:rsid w:val="004D2EB6"/>
    <w:rsid w:val="00500D31"/>
    <w:rsid w:val="0051070F"/>
    <w:rsid w:val="00510FDA"/>
    <w:rsid w:val="005137FD"/>
    <w:rsid w:val="00521615"/>
    <w:rsid w:val="0052176C"/>
    <w:rsid w:val="00534881"/>
    <w:rsid w:val="005421FF"/>
    <w:rsid w:val="00551D85"/>
    <w:rsid w:val="00563FE1"/>
    <w:rsid w:val="00583B07"/>
    <w:rsid w:val="0059297F"/>
    <w:rsid w:val="005A20DB"/>
    <w:rsid w:val="005E4082"/>
    <w:rsid w:val="00626A51"/>
    <w:rsid w:val="006452D0"/>
    <w:rsid w:val="006552A3"/>
    <w:rsid w:val="0067633A"/>
    <w:rsid w:val="00676F5B"/>
    <w:rsid w:val="00691CE5"/>
    <w:rsid w:val="006A7F3B"/>
    <w:rsid w:val="006B4157"/>
    <w:rsid w:val="006B60C4"/>
    <w:rsid w:val="006E61C5"/>
    <w:rsid w:val="006F40D5"/>
    <w:rsid w:val="0070658A"/>
    <w:rsid w:val="00706BC7"/>
    <w:rsid w:val="0071250A"/>
    <w:rsid w:val="00737DEE"/>
    <w:rsid w:val="00764F4C"/>
    <w:rsid w:val="00774E1D"/>
    <w:rsid w:val="007A7A0B"/>
    <w:rsid w:val="007C385C"/>
    <w:rsid w:val="00803AAB"/>
    <w:rsid w:val="00811E54"/>
    <w:rsid w:val="00823C15"/>
    <w:rsid w:val="00831FD2"/>
    <w:rsid w:val="00835672"/>
    <w:rsid w:val="0087704D"/>
    <w:rsid w:val="0089014D"/>
    <w:rsid w:val="008C289D"/>
    <w:rsid w:val="008D0E9A"/>
    <w:rsid w:val="008D3A9E"/>
    <w:rsid w:val="008F3644"/>
    <w:rsid w:val="009025F0"/>
    <w:rsid w:val="00915495"/>
    <w:rsid w:val="00925E48"/>
    <w:rsid w:val="00934FC8"/>
    <w:rsid w:val="00943BC7"/>
    <w:rsid w:val="009522EC"/>
    <w:rsid w:val="00963642"/>
    <w:rsid w:val="009804C9"/>
    <w:rsid w:val="00980CFC"/>
    <w:rsid w:val="00982037"/>
    <w:rsid w:val="009B08DE"/>
    <w:rsid w:val="009B0C48"/>
    <w:rsid w:val="009B55FB"/>
    <w:rsid w:val="009C1804"/>
    <w:rsid w:val="009D29D3"/>
    <w:rsid w:val="00A05152"/>
    <w:rsid w:val="00A14B40"/>
    <w:rsid w:val="00A41077"/>
    <w:rsid w:val="00A6070E"/>
    <w:rsid w:val="00A90117"/>
    <w:rsid w:val="00A90532"/>
    <w:rsid w:val="00A91AAC"/>
    <w:rsid w:val="00AB77B5"/>
    <w:rsid w:val="00AC4753"/>
    <w:rsid w:val="00AC74F5"/>
    <w:rsid w:val="00AD11E4"/>
    <w:rsid w:val="00AD7F99"/>
    <w:rsid w:val="00B10002"/>
    <w:rsid w:val="00B2279A"/>
    <w:rsid w:val="00B22EED"/>
    <w:rsid w:val="00B27BBF"/>
    <w:rsid w:val="00B40CB2"/>
    <w:rsid w:val="00B458AE"/>
    <w:rsid w:val="00B510FC"/>
    <w:rsid w:val="00B63CA4"/>
    <w:rsid w:val="00B75FB2"/>
    <w:rsid w:val="00B761D2"/>
    <w:rsid w:val="00B769F4"/>
    <w:rsid w:val="00B865CA"/>
    <w:rsid w:val="00B97327"/>
    <w:rsid w:val="00BE3127"/>
    <w:rsid w:val="00C65288"/>
    <w:rsid w:val="00C83C46"/>
    <w:rsid w:val="00C83DD7"/>
    <w:rsid w:val="00C87177"/>
    <w:rsid w:val="00CA2AE0"/>
    <w:rsid w:val="00CC5DE0"/>
    <w:rsid w:val="00D14556"/>
    <w:rsid w:val="00D1495D"/>
    <w:rsid w:val="00D304F0"/>
    <w:rsid w:val="00D5126F"/>
    <w:rsid w:val="00D526D7"/>
    <w:rsid w:val="00D538A2"/>
    <w:rsid w:val="00D56CA9"/>
    <w:rsid w:val="00DB1023"/>
    <w:rsid w:val="00DB79D4"/>
    <w:rsid w:val="00DC336E"/>
    <w:rsid w:val="00DD23C0"/>
    <w:rsid w:val="00DE3689"/>
    <w:rsid w:val="00DE5BFF"/>
    <w:rsid w:val="00E067A9"/>
    <w:rsid w:val="00E219EA"/>
    <w:rsid w:val="00E238ED"/>
    <w:rsid w:val="00E334CF"/>
    <w:rsid w:val="00E37B96"/>
    <w:rsid w:val="00E45037"/>
    <w:rsid w:val="00E61ED7"/>
    <w:rsid w:val="00E65EE9"/>
    <w:rsid w:val="00EC356A"/>
    <w:rsid w:val="00EF6EB2"/>
    <w:rsid w:val="00F124C5"/>
    <w:rsid w:val="00F12C43"/>
    <w:rsid w:val="00F16682"/>
    <w:rsid w:val="00F41CDB"/>
    <w:rsid w:val="00F45407"/>
    <w:rsid w:val="00F657EE"/>
    <w:rsid w:val="00F743BC"/>
    <w:rsid w:val="00F77646"/>
    <w:rsid w:val="00F85465"/>
    <w:rsid w:val="00F943C9"/>
    <w:rsid w:val="00FA570F"/>
    <w:rsid w:val="00FB3423"/>
    <w:rsid w:val="00FC19D3"/>
    <w:rsid w:val="00FD0862"/>
    <w:rsid w:val="00FD7815"/>
    <w:rsid w:val="00FE69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08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sz w:val="22"/>
      <w:szCs w:val="22"/>
    </w:rPr>
  </w:style>
  <w:style w:type="paragraph" w:styleId="berschrift6">
    <w:name w:val="heading 6"/>
    <w:basedOn w:val="Standard"/>
    <w:next w:val="Standard"/>
    <w:pPr>
      <w:keepNext/>
      <w:keepLines/>
      <w:spacing w:before="200" w:after="40"/>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paragraph" w:styleId="Kommentartext">
    <w:name w:val="annotation text"/>
    <w:basedOn w:val="Standard"/>
    <w:link w:val="KommentartextZchn"/>
    <w:uiPriority w:val="99"/>
    <w:unhideWhenUsed/>
  </w:style>
  <w:style w:type="character" w:customStyle="1" w:styleId="KommentartextZchn">
    <w:name w:val="Kommentartext Zchn"/>
    <w:basedOn w:val="Absatz-Standardschriftart"/>
    <w:link w:val="Kommentartext"/>
    <w:uiPriority w:val="99"/>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D526D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526D7"/>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E067A9"/>
    <w:rPr>
      <w:b/>
      <w:bCs/>
    </w:rPr>
  </w:style>
  <w:style w:type="character" w:customStyle="1" w:styleId="KommentarthemaZchn">
    <w:name w:val="Kommentarthema Zchn"/>
    <w:basedOn w:val="KommentartextZchn"/>
    <w:link w:val="Kommentarthema"/>
    <w:uiPriority w:val="99"/>
    <w:semiHidden/>
    <w:rsid w:val="00E067A9"/>
    <w:rPr>
      <w:b/>
      <w:bCs/>
    </w:rPr>
  </w:style>
  <w:style w:type="character" w:styleId="Hyperlink">
    <w:name w:val="Hyperlink"/>
    <w:basedOn w:val="Absatz-Standardschriftart"/>
    <w:uiPriority w:val="99"/>
    <w:unhideWhenUsed/>
    <w:rsid w:val="00706BC7"/>
    <w:rPr>
      <w:color w:val="0000FF" w:themeColor="hyperlink"/>
      <w:u w:val="single"/>
    </w:rPr>
  </w:style>
  <w:style w:type="paragraph" w:styleId="StandardWeb">
    <w:name w:val="Normal (Web)"/>
    <w:basedOn w:val="Standard"/>
    <w:uiPriority w:val="99"/>
    <w:unhideWhenUsed/>
    <w:rsid w:val="009B0C48"/>
    <w:pPr>
      <w:spacing w:before="100" w:beforeAutospacing="1" w:after="100" w:afterAutospacing="1"/>
    </w:pPr>
    <w:rPr>
      <w:rFonts w:ascii="Times New Roman" w:eastAsiaTheme="minorHAnsi" w:hAnsi="Times New Roman" w:cs="Times New Roman"/>
      <w:sz w:val="24"/>
      <w:szCs w:val="24"/>
    </w:rPr>
  </w:style>
  <w:style w:type="character" w:styleId="Fett">
    <w:name w:val="Strong"/>
    <w:basedOn w:val="Absatz-Standardschriftart"/>
    <w:uiPriority w:val="22"/>
    <w:qFormat/>
    <w:rsid w:val="009B0C48"/>
    <w:rPr>
      <w:b/>
      <w:bCs/>
    </w:rPr>
  </w:style>
  <w:style w:type="paragraph" w:styleId="Listenabsatz">
    <w:name w:val="List Paragraph"/>
    <w:basedOn w:val="Standard"/>
    <w:uiPriority w:val="34"/>
    <w:qFormat/>
    <w:rsid w:val="00102D35"/>
    <w:pPr>
      <w:ind w:left="720"/>
      <w:contextualSpacing/>
    </w:pPr>
  </w:style>
  <w:style w:type="character" w:styleId="BesuchterLink">
    <w:name w:val="FollowedHyperlink"/>
    <w:basedOn w:val="Absatz-Standardschriftart"/>
    <w:uiPriority w:val="99"/>
    <w:semiHidden/>
    <w:unhideWhenUsed/>
    <w:rsid w:val="009025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97318">
      <w:bodyDiv w:val="1"/>
      <w:marLeft w:val="0"/>
      <w:marRight w:val="0"/>
      <w:marTop w:val="0"/>
      <w:marBottom w:val="0"/>
      <w:divBdr>
        <w:top w:val="none" w:sz="0" w:space="0" w:color="auto"/>
        <w:left w:val="none" w:sz="0" w:space="0" w:color="auto"/>
        <w:bottom w:val="none" w:sz="0" w:space="0" w:color="auto"/>
        <w:right w:val="none" w:sz="0" w:space="0" w:color="auto"/>
      </w:divBdr>
    </w:div>
    <w:div w:id="438643425">
      <w:bodyDiv w:val="1"/>
      <w:marLeft w:val="0"/>
      <w:marRight w:val="0"/>
      <w:marTop w:val="0"/>
      <w:marBottom w:val="0"/>
      <w:divBdr>
        <w:top w:val="none" w:sz="0" w:space="0" w:color="auto"/>
        <w:left w:val="none" w:sz="0" w:space="0" w:color="auto"/>
        <w:bottom w:val="none" w:sz="0" w:space="0" w:color="auto"/>
        <w:right w:val="none" w:sz="0" w:space="0" w:color="auto"/>
      </w:divBdr>
    </w:div>
    <w:div w:id="704643466">
      <w:bodyDiv w:val="1"/>
      <w:marLeft w:val="0"/>
      <w:marRight w:val="0"/>
      <w:marTop w:val="0"/>
      <w:marBottom w:val="0"/>
      <w:divBdr>
        <w:top w:val="none" w:sz="0" w:space="0" w:color="auto"/>
        <w:left w:val="none" w:sz="0" w:space="0" w:color="auto"/>
        <w:bottom w:val="none" w:sz="0" w:space="0" w:color="auto"/>
        <w:right w:val="none" w:sz="0" w:space="0" w:color="auto"/>
      </w:divBdr>
    </w:div>
    <w:div w:id="935598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ngrammicroservices.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6river.com/" TargetMode="External"/><Relationship Id="rId12" Type="http://schemas.openxmlformats.org/officeDocument/2006/relationships/hyperlink" Target="mailto:walter@kfdm.eu"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glynn@6river.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6river.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fo.6river.com/chuck-in-europe"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612</Words>
  <Characters>3860</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2021-12-20T18:50:00Z</dcterms:created>
  <dcterms:modified xsi:type="dcterms:W3CDTF">2021-12-20T18:50:00Z</dcterms:modified>
</cp:coreProperties>
</file>