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810F" w14:textId="0F406809" w:rsidR="005A20DB" w:rsidRPr="00932012" w:rsidRDefault="00E57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32012">
        <w:rPr>
          <w:rFonts w:ascii="Arial" w:eastAsia="Arial" w:hAnsi="Arial" w:cs="Arial"/>
          <w:b/>
          <w:color w:val="000000"/>
          <w:sz w:val="18"/>
          <w:szCs w:val="18"/>
        </w:rPr>
        <w:t xml:space="preserve">Neues Whitepaper mit Business Cases von führenden </w:t>
      </w:r>
      <w:r w:rsidR="00932012" w:rsidRPr="00932012">
        <w:rPr>
          <w:rFonts w:ascii="Arial" w:eastAsia="Arial" w:hAnsi="Arial" w:cs="Arial"/>
          <w:b/>
          <w:color w:val="000000"/>
          <w:sz w:val="18"/>
          <w:szCs w:val="18"/>
        </w:rPr>
        <w:t>Logistikunte</w:t>
      </w:r>
      <w:r w:rsidR="00932012">
        <w:rPr>
          <w:rFonts w:ascii="Arial" w:eastAsia="Arial" w:hAnsi="Arial" w:cs="Arial"/>
          <w:b/>
          <w:color w:val="000000"/>
          <w:sz w:val="18"/>
          <w:szCs w:val="18"/>
        </w:rPr>
        <w:t>rnehmen</w:t>
      </w:r>
    </w:p>
    <w:p w14:paraId="574DD70B" w14:textId="77777777" w:rsidR="005A20DB" w:rsidRPr="00932012" w:rsidRDefault="005A2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52621911" w14:textId="43AA8FE5" w:rsidR="004B2A9B" w:rsidRPr="00F91DBC" w:rsidRDefault="009320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Wie CMR-Lösungen die Produktivität </w:t>
      </w:r>
      <w:r>
        <w:rPr>
          <w:rFonts w:ascii="Arial" w:eastAsia="Arial" w:hAnsi="Arial" w:cs="Arial"/>
          <w:b/>
          <w:color w:val="000000"/>
          <w:sz w:val="30"/>
          <w:szCs w:val="30"/>
        </w:rPr>
        <w:br/>
        <w:t>im Fulfillment-Lager nachhaltig steigern</w:t>
      </w:r>
    </w:p>
    <w:p w14:paraId="0C19F5FD" w14:textId="77777777" w:rsidR="00E45AB1" w:rsidRDefault="00E45A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289D2B" w14:textId="11412AF7" w:rsidR="00564803" w:rsidRDefault="00300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Wie wirkt sich der Einsatz von </w:t>
      </w:r>
      <w:r w:rsidRPr="00300641">
        <w:rPr>
          <w:rFonts w:ascii="Arial" w:eastAsia="Arial" w:hAnsi="Arial" w:cs="Arial"/>
          <w:b/>
          <w:color w:val="000000"/>
          <w:sz w:val="22"/>
          <w:szCs w:val="22"/>
        </w:rPr>
        <w:t>kollaborative</w:t>
      </w:r>
      <w:r>
        <w:rPr>
          <w:rFonts w:ascii="Arial" w:eastAsia="Arial" w:hAnsi="Arial" w:cs="Arial"/>
          <w:b/>
          <w:color w:val="000000"/>
          <w:sz w:val="22"/>
          <w:szCs w:val="22"/>
        </w:rPr>
        <w:t>n</w:t>
      </w:r>
      <w:r w:rsidRPr="00300641">
        <w:rPr>
          <w:rFonts w:ascii="Arial" w:eastAsia="Arial" w:hAnsi="Arial" w:cs="Arial"/>
          <w:b/>
          <w:color w:val="000000"/>
          <w:sz w:val="22"/>
          <w:szCs w:val="22"/>
        </w:rPr>
        <w:t xml:space="preserve"> mobile</w:t>
      </w:r>
      <w:r>
        <w:rPr>
          <w:rFonts w:ascii="Arial" w:eastAsia="Arial" w:hAnsi="Arial" w:cs="Arial"/>
          <w:b/>
          <w:color w:val="000000"/>
          <w:sz w:val="22"/>
          <w:szCs w:val="22"/>
        </w:rPr>
        <w:t>n</w:t>
      </w:r>
      <w:r w:rsidRPr="00300641">
        <w:rPr>
          <w:rFonts w:ascii="Arial" w:eastAsia="Arial" w:hAnsi="Arial" w:cs="Arial"/>
          <w:b/>
          <w:color w:val="000000"/>
          <w:sz w:val="22"/>
          <w:szCs w:val="22"/>
        </w:rPr>
        <w:t xml:space="preserve"> Roboter</w:t>
      </w:r>
      <w:r>
        <w:rPr>
          <w:rFonts w:ascii="Arial" w:eastAsia="Arial" w:hAnsi="Arial" w:cs="Arial"/>
          <w:b/>
          <w:color w:val="000000"/>
          <w:sz w:val="22"/>
          <w:szCs w:val="22"/>
        </w:rPr>
        <w:t>n</w:t>
      </w:r>
      <w:r w:rsidRPr="00300641">
        <w:rPr>
          <w:rFonts w:ascii="Arial" w:eastAsia="Arial" w:hAnsi="Arial" w:cs="Arial"/>
          <w:b/>
          <w:color w:val="000000"/>
          <w:sz w:val="22"/>
          <w:szCs w:val="22"/>
        </w:rPr>
        <w:t xml:space="preserve"> (CMR) </w:t>
      </w:r>
      <w:r>
        <w:rPr>
          <w:rFonts w:ascii="Arial" w:eastAsia="Arial" w:hAnsi="Arial" w:cs="Arial"/>
          <w:b/>
          <w:color w:val="000000"/>
          <w:sz w:val="22"/>
          <w:szCs w:val="22"/>
        </w:rPr>
        <w:t>im Fulfillment-Lager aus</w:t>
      </w:r>
      <w:r w:rsidR="00607B2C">
        <w:rPr>
          <w:rFonts w:ascii="Arial" w:eastAsia="Arial" w:hAnsi="Arial" w:cs="Arial"/>
          <w:b/>
          <w:color w:val="000000"/>
          <w:sz w:val="22"/>
          <w:szCs w:val="22"/>
        </w:rPr>
        <w:t xml:space="preserve"> – insbesondere vor dem Hintergrund kontinuierlich wachsender Bestellmengen? Die Antwort</w:t>
      </w:r>
      <w:r w:rsidR="00F37DD7">
        <w:rPr>
          <w:rFonts w:ascii="Arial" w:eastAsia="Arial" w:hAnsi="Arial" w:cs="Arial"/>
          <w:b/>
          <w:color w:val="000000"/>
          <w:sz w:val="22"/>
          <w:szCs w:val="22"/>
        </w:rPr>
        <w:t xml:space="preserve"> hat </w:t>
      </w:r>
      <w:r w:rsidR="00FD26E0">
        <w:rPr>
          <w:rFonts w:ascii="Arial" w:eastAsia="Arial" w:hAnsi="Arial" w:cs="Arial"/>
          <w:b/>
          <w:color w:val="000000"/>
          <w:sz w:val="22"/>
          <w:szCs w:val="22"/>
        </w:rPr>
        <w:t>6 River Systems</w:t>
      </w:r>
      <w:r w:rsidR="008F228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F2288" w:rsidRPr="008F2288">
        <w:rPr>
          <w:rFonts w:ascii="Arial" w:eastAsia="Arial" w:hAnsi="Arial" w:cs="Arial"/>
          <w:b/>
          <w:color w:val="000000"/>
          <w:sz w:val="22"/>
          <w:szCs w:val="22"/>
        </w:rPr>
        <w:t xml:space="preserve">(6RS) </w:t>
      </w:r>
      <w:r w:rsidR="00FD26E0">
        <w:rPr>
          <w:rFonts w:ascii="Arial" w:eastAsia="Arial" w:hAnsi="Arial" w:cs="Arial"/>
          <w:b/>
          <w:color w:val="000000"/>
          <w:sz w:val="22"/>
          <w:szCs w:val="22"/>
        </w:rPr>
        <w:t xml:space="preserve">in </w:t>
      </w:r>
      <w:r w:rsidR="00FD26E0" w:rsidRPr="00FD26E0">
        <w:rPr>
          <w:rFonts w:ascii="Arial" w:eastAsia="Arial" w:hAnsi="Arial" w:cs="Arial"/>
          <w:b/>
          <w:color w:val="000000"/>
          <w:sz w:val="22"/>
          <w:szCs w:val="22"/>
        </w:rPr>
        <w:t>Interviews mit Supply-Chain-Managern von Logistikunternehmen auf der ganzen Welt</w:t>
      </w:r>
      <w:r w:rsidR="00DB515F">
        <w:rPr>
          <w:rFonts w:ascii="Arial" w:eastAsia="Arial" w:hAnsi="Arial" w:cs="Arial"/>
          <w:b/>
          <w:color w:val="000000"/>
          <w:sz w:val="22"/>
          <w:szCs w:val="22"/>
        </w:rPr>
        <w:t xml:space="preserve"> er</w:t>
      </w:r>
      <w:r w:rsidR="00607B2C">
        <w:rPr>
          <w:rFonts w:ascii="Arial" w:eastAsia="Arial" w:hAnsi="Arial" w:cs="Arial"/>
          <w:b/>
          <w:color w:val="000000"/>
          <w:sz w:val="22"/>
          <w:szCs w:val="22"/>
        </w:rPr>
        <w:t>halten</w:t>
      </w:r>
      <w:r w:rsidR="00DB515F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42C7C" w:rsidRPr="00842C7C">
        <w:rPr>
          <w:rFonts w:ascii="Arial" w:eastAsia="Arial" w:hAnsi="Arial" w:cs="Arial"/>
          <w:b/>
          <w:color w:val="000000"/>
          <w:sz w:val="22"/>
          <w:szCs w:val="22"/>
        </w:rPr>
        <w:t>Im neuen Whitepaper „</w:t>
      </w:r>
      <w:r w:rsidR="00A8383F" w:rsidRPr="00A8383F">
        <w:rPr>
          <w:rFonts w:ascii="Arial" w:eastAsia="Arial" w:hAnsi="Arial" w:cs="Arial"/>
          <w:b/>
          <w:color w:val="000000"/>
          <w:sz w:val="22"/>
          <w:szCs w:val="22"/>
        </w:rPr>
        <w:t>DER BUSINESS CASE FÜR KOLLABORATIVE MOBILE ROBOTER</w:t>
      </w:r>
      <w:r w:rsidR="00842C7C" w:rsidRPr="00842C7C">
        <w:rPr>
          <w:rFonts w:ascii="Arial" w:eastAsia="Arial" w:hAnsi="Arial" w:cs="Arial"/>
          <w:b/>
          <w:color w:val="000000"/>
          <w:sz w:val="22"/>
          <w:szCs w:val="22"/>
        </w:rPr>
        <w:t xml:space="preserve">“ gibt </w:t>
      </w:r>
      <w:r w:rsidR="00A62C13">
        <w:rPr>
          <w:rFonts w:ascii="Arial" w:eastAsia="Arial" w:hAnsi="Arial" w:cs="Arial"/>
          <w:b/>
          <w:color w:val="000000"/>
          <w:sz w:val="22"/>
          <w:szCs w:val="22"/>
        </w:rPr>
        <w:t xml:space="preserve">der </w:t>
      </w:r>
      <w:proofErr w:type="spellStart"/>
      <w:r w:rsidR="0059232C">
        <w:rPr>
          <w:rFonts w:ascii="Arial" w:eastAsia="Arial" w:hAnsi="Arial" w:cs="Arial"/>
          <w:b/>
          <w:color w:val="000000"/>
          <w:sz w:val="22"/>
          <w:szCs w:val="22"/>
        </w:rPr>
        <w:t>Fulfillmentexperte</w:t>
      </w:r>
      <w:proofErr w:type="spellEnd"/>
      <w:r w:rsidR="00A62C1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42C7C" w:rsidRPr="00842C7C">
        <w:rPr>
          <w:rFonts w:ascii="Arial" w:eastAsia="Arial" w:hAnsi="Arial" w:cs="Arial"/>
          <w:b/>
          <w:color w:val="000000"/>
          <w:sz w:val="22"/>
          <w:szCs w:val="22"/>
        </w:rPr>
        <w:t xml:space="preserve">einen Überblick über </w:t>
      </w:r>
      <w:r w:rsidR="005E7D7C">
        <w:rPr>
          <w:rFonts w:ascii="Arial" w:eastAsia="Arial" w:hAnsi="Arial" w:cs="Arial"/>
          <w:b/>
          <w:color w:val="000000"/>
          <w:sz w:val="22"/>
          <w:szCs w:val="22"/>
        </w:rPr>
        <w:t>die Erkenntnisse</w:t>
      </w:r>
      <w:r w:rsidR="00842C7C" w:rsidRPr="00842C7C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06895DA5" w14:textId="77777777" w:rsidR="005E7D7C" w:rsidRDefault="005E7D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A76DA42" w14:textId="7B6A3A33" w:rsidR="00F56A82" w:rsidRDefault="007A2B6E" w:rsidP="00C62D52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Die Herausforderungen im Fulfillment </w:t>
      </w:r>
      <w:r w:rsidR="00F56A82">
        <w:rPr>
          <w:rFonts w:ascii="Arial" w:eastAsia="Arial" w:hAnsi="Arial" w:cs="Arial"/>
          <w:bCs/>
          <w:color w:val="000000"/>
          <w:sz w:val="22"/>
          <w:szCs w:val="22"/>
        </w:rPr>
        <w:t>steigen</w:t>
      </w: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: </w:t>
      </w:r>
      <w:r w:rsidR="00822F98">
        <w:rPr>
          <w:rFonts w:ascii="Arial" w:eastAsia="Arial" w:hAnsi="Arial" w:cs="Arial"/>
          <w:bCs/>
          <w:color w:val="000000"/>
          <w:sz w:val="22"/>
          <w:szCs w:val="22"/>
        </w:rPr>
        <w:t>Während</w:t>
      </w:r>
      <w:r w:rsidR="00F56A82">
        <w:rPr>
          <w:rFonts w:ascii="Arial" w:eastAsia="Arial" w:hAnsi="Arial" w:cs="Arial"/>
          <w:bCs/>
          <w:color w:val="000000"/>
          <w:sz w:val="22"/>
          <w:szCs w:val="22"/>
        </w:rPr>
        <w:t xml:space="preserve"> der</w:t>
      </w: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 COVID-19-Pandemie haben sich die Bestellmengen im E-Commerce vervielfacht.</w:t>
      </w:r>
      <w:r w:rsidR="00BA192D"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>Um die</w:t>
      </w:r>
      <w:r w:rsidR="009C4549" w:rsidRPr="007427A0">
        <w:rPr>
          <w:rFonts w:ascii="Arial" w:eastAsia="Arial" w:hAnsi="Arial" w:cs="Arial"/>
          <w:bCs/>
          <w:color w:val="000000"/>
          <w:sz w:val="22"/>
          <w:szCs w:val="22"/>
        </w:rPr>
        <w:t>se</w:t>
      </w: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 Nachfrage zu bewältigen, </w:t>
      </w:r>
      <w:r w:rsidR="00B868FA">
        <w:rPr>
          <w:rFonts w:ascii="Arial" w:eastAsia="Arial" w:hAnsi="Arial" w:cs="Arial"/>
          <w:bCs/>
          <w:color w:val="000000"/>
          <w:sz w:val="22"/>
          <w:szCs w:val="22"/>
        </w:rPr>
        <w:t>setz</w:t>
      </w:r>
      <w:r w:rsidRPr="007427A0">
        <w:rPr>
          <w:rFonts w:ascii="Arial" w:eastAsia="Arial" w:hAnsi="Arial" w:cs="Arial"/>
          <w:bCs/>
          <w:color w:val="000000"/>
          <w:sz w:val="22"/>
          <w:szCs w:val="22"/>
        </w:rPr>
        <w:t>en Lagerbetreiber vermehrt auf kollaborative mobile Roboter.</w:t>
      </w:r>
      <w:r w:rsidR="009C4549"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 Das Ziel</w:t>
      </w:r>
      <w:r w:rsidR="00704584" w:rsidRPr="007427A0">
        <w:rPr>
          <w:rFonts w:ascii="Arial" w:eastAsia="Arial" w:hAnsi="Arial" w:cs="Arial"/>
          <w:bCs/>
          <w:color w:val="000000"/>
          <w:sz w:val="22"/>
          <w:szCs w:val="22"/>
        </w:rPr>
        <w:t xml:space="preserve"> ist es, auf das Wachstum nicht nur </w:t>
      </w:r>
      <w:r w:rsidR="00822F98">
        <w:rPr>
          <w:rFonts w:ascii="Arial" w:eastAsia="Arial" w:hAnsi="Arial" w:cs="Arial"/>
          <w:bCs/>
          <w:color w:val="000000"/>
          <w:sz w:val="22"/>
          <w:szCs w:val="22"/>
        </w:rPr>
        <w:t xml:space="preserve">zu </w:t>
      </w:r>
      <w:r w:rsidR="00704584" w:rsidRPr="007427A0">
        <w:rPr>
          <w:rFonts w:ascii="Arial" w:eastAsia="Arial" w:hAnsi="Arial" w:cs="Arial"/>
          <w:bCs/>
          <w:color w:val="000000"/>
          <w:sz w:val="22"/>
          <w:szCs w:val="22"/>
        </w:rPr>
        <w:t>reagieren, sondern aktiv agieren zu können</w:t>
      </w:r>
      <w:r w:rsidR="00C62D52">
        <w:rPr>
          <w:rFonts w:ascii="Arial" w:eastAsia="Arial" w:hAnsi="Arial" w:cs="Arial"/>
          <w:bCs/>
          <w:color w:val="000000"/>
          <w:sz w:val="22"/>
          <w:szCs w:val="22"/>
        </w:rPr>
        <w:t xml:space="preserve"> – eine Möglichkeit</w:t>
      </w:r>
      <w:r w:rsidR="005647E4">
        <w:rPr>
          <w:rFonts w:ascii="Arial" w:eastAsia="Arial" w:hAnsi="Arial" w:cs="Arial"/>
          <w:bCs/>
          <w:color w:val="000000"/>
          <w:sz w:val="22"/>
          <w:szCs w:val="22"/>
        </w:rPr>
        <w:t>, die</w:t>
      </w:r>
      <w:r w:rsidR="00C62D5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647E4" w:rsidRPr="00C62D52">
        <w:rPr>
          <w:rFonts w:ascii="Arial" w:eastAsia="Arial" w:hAnsi="Arial" w:cs="Arial"/>
          <w:bCs/>
          <w:color w:val="000000"/>
          <w:sz w:val="22"/>
          <w:szCs w:val="22"/>
        </w:rPr>
        <w:t xml:space="preserve">traditionelle Automatisierungslösungen </w:t>
      </w:r>
      <w:r w:rsidR="005647E4">
        <w:rPr>
          <w:rFonts w:ascii="Arial" w:eastAsia="Arial" w:hAnsi="Arial" w:cs="Arial"/>
          <w:bCs/>
          <w:color w:val="000000"/>
          <w:sz w:val="22"/>
          <w:szCs w:val="22"/>
        </w:rPr>
        <w:t xml:space="preserve">aufgrund ihrer festen Infrastruktur, langen Implementierung und mangelnden Skalierbarkeit nicht bieten. </w:t>
      </w:r>
    </w:p>
    <w:p w14:paraId="1C47930D" w14:textId="4D9FA4B1" w:rsidR="00F56A82" w:rsidRDefault="00F56A82" w:rsidP="00C62D52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007DF438" w14:textId="63E7366A" w:rsidR="00E225F3" w:rsidRPr="00E574C2" w:rsidRDefault="00E574C2" w:rsidP="00C62D5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574C2">
        <w:rPr>
          <w:rFonts w:ascii="Arial" w:eastAsia="Arial" w:hAnsi="Arial" w:cs="Arial"/>
          <w:b/>
          <w:color w:val="000000"/>
          <w:sz w:val="22"/>
          <w:szCs w:val="22"/>
        </w:rPr>
        <w:t>Vorteile von CMR-Lösungen in der Praxis</w:t>
      </w:r>
    </w:p>
    <w:p w14:paraId="26E80DD9" w14:textId="30DA037F" w:rsidR="00E574C2" w:rsidRDefault="005647E4" w:rsidP="005D2DD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Um zu erfahren, welche Vorteile CMR-Lösungen in der Praxis wirklich erzielen, hat 6 River Systems</w:t>
      </w:r>
      <w:r w:rsidR="0097282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mehr als</w:t>
      </w:r>
      <w:r w:rsidR="00B868F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5647E4">
        <w:rPr>
          <w:rFonts w:ascii="Arial" w:eastAsia="Arial" w:hAnsi="Arial" w:cs="Arial"/>
          <w:bCs/>
          <w:color w:val="000000"/>
          <w:sz w:val="22"/>
          <w:szCs w:val="22"/>
        </w:rPr>
        <w:t>25 Supply-Chain-Manager von führenden Logistikunternehmen auf der ganzen Welt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befragt</w:t>
      </w:r>
      <w:r w:rsidR="00F56A82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F56A82" w:rsidRPr="00F56A82">
        <w:rPr>
          <w:rFonts w:ascii="Arial" w:eastAsia="Arial" w:hAnsi="Arial" w:cs="Arial"/>
          <w:bCs/>
          <w:color w:val="000000"/>
          <w:sz w:val="22"/>
          <w:szCs w:val="22"/>
        </w:rPr>
        <w:t xml:space="preserve">die </w:t>
      </w:r>
      <w:r w:rsidR="00972822">
        <w:rPr>
          <w:rFonts w:ascii="Arial" w:eastAsia="Arial" w:hAnsi="Arial" w:cs="Arial"/>
          <w:bCs/>
          <w:color w:val="000000"/>
          <w:sz w:val="22"/>
          <w:szCs w:val="22"/>
        </w:rPr>
        <w:t>die 6RS</w:t>
      </w:r>
      <w:r w:rsidR="00F56A82" w:rsidRPr="00F56A82">
        <w:rPr>
          <w:rFonts w:ascii="Arial" w:eastAsia="Arial" w:hAnsi="Arial" w:cs="Arial"/>
          <w:bCs/>
          <w:color w:val="000000"/>
          <w:sz w:val="22"/>
          <w:szCs w:val="22"/>
        </w:rPr>
        <w:t>-Lösung</w:t>
      </w:r>
      <w:r w:rsidR="0097282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F56A82" w:rsidRPr="00F56A82">
        <w:rPr>
          <w:rFonts w:ascii="Arial" w:eastAsia="Arial" w:hAnsi="Arial" w:cs="Arial"/>
          <w:bCs/>
          <w:color w:val="000000"/>
          <w:sz w:val="22"/>
          <w:szCs w:val="22"/>
        </w:rPr>
        <w:t xml:space="preserve">bereits </w:t>
      </w:r>
      <w:r w:rsidR="00F56A82">
        <w:rPr>
          <w:rFonts w:ascii="Arial" w:eastAsia="Arial" w:hAnsi="Arial" w:cs="Arial"/>
          <w:bCs/>
          <w:color w:val="000000"/>
          <w:sz w:val="22"/>
          <w:szCs w:val="22"/>
        </w:rPr>
        <w:t xml:space="preserve">vor oder </w:t>
      </w:r>
      <w:r w:rsidR="001741D0">
        <w:rPr>
          <w:rFonts w:ascii="Arial" w:eastAsia="Arial" w:hAnsi="Arial" w:cs="Arial"/>
          <w:bCs/>
          <w:color w:val="000000"/>
          <w:sz w:val="22"/>
          <w:szCs w:val="22"/>
        </w:rPr>
        <w:t>zu Beginn</w:t>
      </w:r>
      <w:r w:rsidR="00F56A82">
        <w:rPr>
          <w:rFonts w:ascii="Arial" w:eastAsia="Arial" w:hAnsi="Arial" w:cs="Arial"/>
          <w:bCs/>
          <w:color w:val="000000"/>
          <w:sz w:val="22"/>
          <w:szCs w:val="22"/>
        </w:rPr>
        <w:t xml:space="preserve"> der Covid-19-Pandemie </w:t>
      </w:r>
      <w:r w:rsidR="00F56A82" w:rsidRPr="00F56A82">
        <w:rPr>
          <w:rFonts w:ascii="Arial" w:eastAsia="Arial" w:hAnsi="Arial" w:cs="Arial"/>
          <w:bCs/>
          <w:color w:val="000000"/>
          <w:sz w:val="22"/>
          <w:szCs w:val="22"/>
        </w:rPr>
        <w:t>eingeführt haben</w:t>
      </w:r>
      <w:r w:rsidR="00B868FA">
        <w:rPr>
          <w:rFonts w:ascii="Arial" w:eastAsia="Arial" w:hAnsi="Arial" w:cs="Arial"/>
          <w:bCs/>
          <w:color w:val="000000"/>
          <w:sz w:val="22"/>
          <w:szCs w:val="22"/>
        </w:rPr>
        <w:t xml:space="preserve">. Die Erkenntnisse hat der </w:t>
      </w:r>
      <w:r w:rsidR="003B036D">
        <w:rPr>
          <w:rFonts w:ascii="Arial" w:eastAsia="Arial" w:hAnsi="Arial" w:cs="Arial"/>
          <w:bCs/>
          <w:color w:val="000000"/>
          <w:sz w:val="22"/>
          <w:szCs w:val="22"/>
        </w:rPr>
        <w:t xml:space="preserve">Anbieter im neuen Whitepaper </w:t>
      </w:r>
      <w:r w:rsidR="003B036D" w:rsidRPr="003B036D">
        <w:rPr>
          <w:rFonts w:ascii="Arial" w:eastAsia="Arial" w:hAnsi="Arial" w:cs="Arial"/>
          <w:bCs/>
          <w:color w:val="000000"/>
          <w:sz w:val="22"/>
          <w:szCs w:val="22"/>
        </w:rPr>
        <w:t>„</w:t>
      </w:r>
      <w:r w:rsidR="00A8383F" w:rsidRPr="00A8383F">
        <w:rPr>
          <w:rFonts w:ascii="Arial" w:eastAsia="Arial" w:hAnsi="Arial" w:cs="Arial"/>
          <w:bCs/>
          <w:color w:val="000000"/>
          <w:sz w:val="22"/>
          <w:szCs w:val="22"/>
        </w:rPr>
        <w:t>DER BUSINESS CASE FÜR KOLLABORATIVE MOBILE ROBOTER</w:t>
      </w:r>
      <w:r w:rsidR="003B036D" w:rsidRPr="003B036D">
        <w:rPr>
          <w:rFonts w:ascii="Arial" w:eastAsia="Arial" w:hAnsi="Arial" w:cs="Arial"/>
          <w:bCs/>
          <w:color w:val="000000"/>
          <w:sz w:val="22"/>
          <w:szCs w:val="22"/>
        </w:rPr>
        <w:t>“</w:t>
      </w:r>
      <w:r w:rsidR="003B036D">
        <w:rPr>
          <w:rFonts w:ascii="Arial" w:eastAsia="Arial" w:hAnsi="Arial" w:cs="Arial"/>
          <w:bCs/>
          <w:color w:val="000000"/>
          <w:sz w:val="22"/>
          <w:szCs w:val="22"/>
        </w:rPr>
        <w:t xml:space="preserve"> festgehalten</w:t>
      </w:r>
      <w:r w:rsidR="00320C8F">
        <w:rPr>
          <w:rFonts w:ascii="Arial" w:eastAsia="Arial" w:hAnsi="Arial" w:cs="Arial"/>
          <w:bCs/>
          <w:color w:val="000000"/>
          <w:sz w:val="22"/>
          <w:szCs w:val="22"/>
        </w:rPr>
        <w:t>. E</w:t>
      </w:r>
      <w:r w:rsidR="003B036D">
        <w:rPr>
          <w:rFonts w:ascii="Arial" w:eastAsia="Arial" w:hAnsi="Arial" w:cs="Arial"/>
          <w:bCs/>
          <w:color w:val="000000"/>
          <w:sz w:val="22"/>
          <w:szCs w:val="22"/>
        </w:rPr>
        <w:t xml:space="preserve">s zeigt, </w:t>
      </w:r>
      <w:r w:rsidR="003B036D" w:rsidRPr="003B036D">
        <w:rPr>
          <w:rFonts w:ascii="Arial" w:eastAsia="Arial" w:hAnsi="Arial" w:cs="Arial"/>
          <w:bCs/>
          <w:color w:val="000000"/>
          <w:sz w:val="22"/>
          <w:szCs w:val="22"/>
        </w:rPr>
        <w:t>wie man Fulfillment-Operationen effizient transformieren kann und dabei einen schnellen Return on Investment (ROI) erzielt.</w:t>
      </w:r>
      <w:r w:rsidR="005D2DD0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46BFFA66" w14:textId="77777777" w:rsidR="00E574C2" w:rsidRDefault="00E574C2" w:rsidP="005D2DD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FC6869A" w14:textId="531EFC29" w:rsidR="00E574C2" w:rsidRPr="00E574C2" w:rsidRDefault="00E574C2" w:rsidP="005D2DD0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574C2">
        <w:rPr>
          <w:rFonts w:ascii="Arial" w:eastAsia="Arial" w:hAnsi="Arial" w:cs="Arial"/>
          <w:b/>
          <w:color w:val="000000"/>
          <w:sz w:val="22"/>
          <w:szCs w:val="22"/>
        </w:rPr>
        <w:t>So gelangen Lagerbetreiber zu mehr Flexibilität</w:t>
      </w:r>
    </w:p>
    <w:p w14:paraId="3FF9734F" w14:textId="294775FB" w:rsidR="005647E4" w:rsidRDefault="005D2DD0" w:rsidP="005D2DD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5D2DD0">
        <w:rPr>
          <w:rFonts w:ascii="Arial" w:eastAsia="Arial" w:hAnsi="Arial" w:cs="Arial"/>
          <w:bCs/>
          <w:color w:val="000000"/>
          <w:sz w:val="22"/>
          <w:szCs w:val="22"/>
        </w:rPr>
        <w:t>Die Interviews ergaben, dass die Betreiber – trotz unterschiedlicher Branchen, geografischer Regionen und Betriebsumgebungen – ähnliche Anforderungen haben: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eine </w:t>
      </w:r>
      <w:r w:rsidRPr="005D2DD0">
        <w:rPr>
          <w:rFonts w:ascii="Arial" w:eastAsia="Arial" w:hAnsi="Arial" w:cs="Arial"/>
          <w:bCs/>
          <w:color w:val="000000"/>
          <w:sz w:val="22"/>
          <w:szCs w:val="22"/>
        </w:rPr>
        <w:t>Verbesserung der Arbeitsproduktivität und der Einsatzbereitschaft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mehr </w:t>
      </w:r>
      <w:r w:rsidRPr="005D2DD0">
        <w:rPr>
          <w:rFonts w:ascii="Arial" w:eastAsia="Arial" w:hAnsi="Arial" w:cs="Arial"/>
          <w:bCs/>
          <w:color w:val="000000"/>
          <w:sz w:val="22"/>
          <w:szCs w:val="22"/>
        </w:rPr>
        <w:t xml:space="preserve">Flexibilität ohne neue Infrastruktur und Anpassung an geschäftliche </w:t>
      </w:r>
      <w:r w:rsidRPr="005D2DD0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Veränderungen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218A7">
        <w:rPr>
          <w:rFonts w:ascii="Arial" w:eastAsia="Arial" w:hAnsi="Arial" w:cs="Arial"/>
          <w:bCs/>
          <w:color w:val="000000"/>
          <w:sz w:val="22"/>
          <w:szCs w:val="22"/>
        </w:rPr>
        <w:t>sowie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eine </w:t>
      </w:r>
      <w:r w:rsidRPr="005D2DD0">
        <w:rPr>
          <w:rFonts w:ascii="Arial" w:eastAsia="Arial" w:hAnsi="Arial" w:cs="Arial"/>
          <w:bCs/>
          <w:color w:val="000000"/>
          <w:sz w:val="22"/>
          <w:szCs w:val="22"/>
        </w:rPr>
        <w:t>kontinuierliche Produktivitätssteigerung</w:t>
      </w:r>
      <w:r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="00B52547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In sämtlichen Fällen wurde</w:t>
      </w:r>
      <w:r w:rsidR="00B52547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FE4930">
        <w:rPr>
          <w:rFonts w:ascii="Arial" w:eastAsia="Arial" w:hAnsi="Arial" w:cs="Arial"/>
          <w:bCs/>
          <w:color w:val="000000"/>
          <w:sz w:val="22"/>
          <w:szCs w:val="22"/>
        </w:rPr>
        <w:t xml:space="preserve">die CMR-Software 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als</w:t>
      </w:r>
      <w:r w:rsidR="00FE4930">
        <w:rPr>
          <w:rFonts w:ascii="Arial" w:eastAsia="Arial" w:hAnsi="Arial" w:cs="Arial"/>
          <w:bCs/>
          <w:color w:val="000000"/>
          <w:sz w:val="22"/>
          <w:szCs w:val="22"/>
        </w:rPr>
        <w:t xml:space="preserve"> intelligente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 w:rsidR="00FE4930">
        <w:rPr>
          <w:rFonts w:ascii="Arial" w:eastAsia="Arial" w:hAnsi="Arial" w:cs="Arial"/>
          <w:bCs/>
          <w:color w:val="000000"/>
          <w:sz w:val="22"/>
          <w:szCs w:val="22"/>
        </w:rPr>
        <w:t xml:space="preserve"> Steuerungstool der Zusammenarbeit </w:t>
      </w:r>
      <w:proofErr w:type="gramStart"/>
      <w:r w:rsidR="00FE4930">
        <w:rPr>
          <w:rFonts w:ascii="Arial" w:eastAsia="Arial" w:hAnsi="Arial" w:cs="Arial"/>
          <w:bCs/>
          <w:color w:val="000000"/>
          <w:sz w:val="22"/>
          <w:szCs w:val="22"/>
        </w:rPr>
        <w:t>von Mensch</w:t>
      </w:r>
      <w:proofErr w:type="gramEnd"/>
      <w:r w:rsidR="00FE4930">
        <w:rPr>
          <w:rFonts w:ascii="Arial" w:eastAsia="Arial" w:hAnsi="Arial" w:cs="Arial"/>
          <w:bCs/>
          <w:color w:val="000000"/>
          <w:sz w:val="22"/>
          <w:szCs w:val="22"/>
        </w:rPr>
        <w:t xml:space="preserve"> und Maschine 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genutzt</w:t>
      </w:r>
      <w:r w:rsidR="00E43404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Wie die verschiedenen Business Cases</w:t>
      </w:r>
      <w:r w:rsidR="00E43404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553993">
        <w:rPr>
          <w:rFonts w:ascii="Arial" w:eastAsia="Arial" w:hAnsi="Arial" w:cs="Arial"/>
          <w:bCs/>
          <w:color w:val="000000"/>
          <w:sz w:val="22"/>
          <w:szCs w:val="22"/>
        </w:rPr>
        <w:t>im Whitepaper zeigen, trägt sie</w:t>
      </w:r>
      <w:r w:rsidR="00FE4930">
        <w:rPr>
          <w:rFonts w:ascii="Arial" w:eastAsia="Arial" w:hAnsi="Arial" w:cs="Arial"/>
          <w:bCs/>
          <w:color w:val="000000"/>
          <w:sz w:val="22"/>
          <w:szCs w:val="22"/>
        </w:rPr>
        <w:t xml:space="preserve"> entscheidend </w:t>
      </w:r>
      <w:r w:rsidR="004A30B1">
        <w:rPr>
          <w:rFonts w:ascii="Arial" w:eastAsia="Arial" w:hAnsi="Arial" w:cs="Arial"/>
          <w:bCs/>
          <w:color w:val="000000"/>
          <w:sz w:val="22"/>
          <w:szCs w:val="22"/>
        </w:rPr>
        <w:t xml:space="preserve">zur Mitarbeiterbindung, Steigerung der Arbeitsleistung und der Pickraten sowie </w:t>
      </w:r>
      <w:r w:rsidR="00E43404">
        <w:rPr>
          <w:rFonts w:ascii="Arial" w:eastAsia="Arial" w:hAnsi="Arial" w:cs="Arial"/>
          <w:bCs/>
          <w:color w:val="000000"/>
          <w:sz w:val="22"/>
          <w:szCs w:val="22"/>
        </w:rPr>
        <w:t xml:space="preserve">zu Zeitersparnissen und </w:t>
      </w:r>
      <w:r w:rsidR="004A30B1">
        <w:rPr>
          <w:rFonts w:ascii="Arial" w:eastAsia="Arial" w:hAnsi="Arial" w:cs="Arial"/>
          <w:bCs/>
          <w:color w:val="000000"/>
          <w:sz w:val="22"/>
          <w:szCs w:val="22"/>
        </w:rPr>
        <w:t>einem geringeren Schulungsaufwand</w:t>
      </w:r>
      <w:r w:rsidR="00E43404">
        <w:rPr>
          <w:rFonts w:ascii="Arial" w:eastAsia="Arial" w:hAnsi="Arial" w:cs="Arial"/>
          <w:bCs/>
          <w:color w:val="000000"/>
          <w:sz w:val="22"/>
          <w:szCs w:val="22"/>
        </w:rPr>
        <w:t xml:space="preserve"> bei. </w:t>
      </w:r>
      <w:r w:rsidR="000A150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736F60">
        <w:rPr>
          <w:rFonts w:ascii="Arial" w:eastAsia="Arial" w:hAnsi="Arial" w:cs="Arial"/>
          <w:bCs/>
          <w:color w:val="000000"/>
          <w:sz w:val="22"/>
          <w:szCs w:val="22"/>
        </w:rPr>
        <w:t xml:space="preserve">So </w:t>
      </w:r>
      <w:r w:rsidR="00517747">
        <w:rPr>
          <w:rFonts w:ascii="Arial" w:eastAsia="Arial" w:hAnsi="Arial" w:cs="Arial"/>
          <w:bCs/>
          <w:color w:val="000000"/>
          <w:sz w:val="22"/>
          <w:szCs w:val="22"/>
        </w:rPr>
        <w:t>lässt sich der</w:t>
      </w:r>
      <w:r w:rsidR="000A150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A1508" w:rsidRPr="000B12B0">
        <w:rPr>
          <w:rFonts w:ascii="Arial" w:eastAsia="Arial" w:hAnsi="Arial" w:cs="Arial"/>
          <w:bCs/>
          <w:color w:val="000000"/>
          <w:sz w:val="22"/>
          <w:szCs w:val="22"/>
        </w:rPr>
        <w:t>Return on Investment (ROI) nach 15 Monaten erreich</w:t>
      </w:r>
      <w:r w:rsidR="000A1508">
        <w:rPr>
          <w:rFonts w:ascii="Arial" w:eastAsia="Arial" w:hAnsi="Arial" w:cs="Arial"/>
          <w:bCs/>
          <w:color w:val="000000"/>
          <w:sz w:val="22"/>
          <w:szCs w:val="22"/>
        </w:rPr>
        <w:t xml:space="preserve">en und bis zu </w:t>
      </w:r>
      <w:r w:rsidR="000A1508" w:rsidRPr="000B12B0">
        <w:rPr>
          <w:rFonts w:ascii="Arial" w:eastAsia="Arial" w:hAnsi="Arial" w:cs="Arial"/>
          <w:bCs/>
          <w:color w:val="000000"/>
          <w:sz w:val="22"/>
          <w:szCs w:val="22"/>
        </w:rPr>
        <w:t>8.500.000</w:t>
      </w:r>
      <w:r w:rsidR="000A1508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0A1508" w:rsidRPr="000B12B0">
        <w:rPr>
          <w:rFonts w:ascii="Arial" w:eastAsia="Arial" w:hAnsi="Arial" w:cs="Arial"/>
          <w:bCs/>
          <w:color w:val="000000"/>
          <w:sz w:val="22"/>
          <w:szCs w:val="22"/>
        </w:rPr>
        <w:t>$</w:t>
      </w:r>
      <w:r w:rsidR="000A1508">
        <w:rPr>
          <w:rFonts w:ascii="Arial" w:eastAsia="Arial" w:hAnsi="Arial" w:cs="Arial"/>
          <w:bCs/>
          <w:color w:val="000000"/>
          <w:sz w:val="22"/>
          <w:szCs w:val="22"/>
        </w:rPr>
        <w:t xml:space="preserve"> einsparen</w:t>
      </w:r>
      <w:r w:rsidR="000A1508" w:rsidRPr="000B12B0">
        <w:rPr>
          <w:rFonts w:ascii="Arial" w:eastAsia="Arial" w:hAnsi="Arial" w:cs="Arial"/>
          <w:bCs/>
          <w:color w:val="000000"/>
          <w:sz w:val="22"/>
          <w:szCs w:val="22"/>
        </w:rPr>
        <w:t>.</w:t>
      </w:r>
      <w:r w:rsidR="00517747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CE2E2D">
        <w:rPr>
          <w:rFonts w:ascii="Arial" w:eastAsia="Arial" w:hAnsi="Arial" w:cs="Arial"/>
          <w:bCs/>
          <w:color w:val="000000"/>
          <w:sz w:val="22"/>
          <w:szCs w:val="22"/>
        </w:rPr>
        <w:t xml:space="preserve">Insgesamt ist ein Guide entstanden, der Lagerbetreiber dabei unterstützt, </w:t>
      </w:r>
      <w:r w:rsidR="00090266">
        <w:rPr>
          <w:rFonts w:ascii="Arial" w:eastAsia="Arial" w:hAnsi="Arial" w:cs="Arial"/>
          <w:bCs/>
          <w:color w:val="000000"/>
          <w:sz w:val="22"/>
          <w:szCs w:val="22"/>
        </w:rPr>
        <w:t>ihre Prozesse mithilfe einer flexiblen und skalierbaren Lösung zu transformieren</w:t>
      </w:r>
      <w:r w:rsidR="00517747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E225F3">
        <w:rPr>
          <w:rFonts w:ascii="Arial" w:eastAsia="Arial" w:hAnsi="Arial" w:cs="Arial"/>
          <w:bCs/>
          <w:color w:val="000000"/>
          <w:sz w:val="22"/>
          <w:szCs w:val="22"/>
        </w:rPr>
        <w:t>um die Herausforderungen im Fulfillment langfristig zu bewältigen.</w:t>
      </w:r>
      <w:r w:rsidR="00854ADC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05B82DB6" w14:textId="05BE59B7" w:rsidR="000B12B0" w:rsidRDefault="000B12B0" w:rsidP="005D2DD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7284769A" w14:textId="107F1C97" w:rsidR="000B12B0" w:rsidRDefault="00CE1CA1" w:rsidP="005D2DD0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Durch den </w:t>
      </w:r>
      <w:r w:rsidR="000B12B0" w:rsidRPr="000B12B0">
        <w:rPr>
          <w:rFonts w:ascii="Arial" w:eastAsia="Arial" w:hAnsi="Arial" w:cs="Arial"/>
          <w:bCs/>
          <w:color w:val="000000"/>
          <w:sz w:val="22"/>
          <w:szCs w:val="22"/>
        </w:rPr>
        <w:t xml:space="preserve">Einsatz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der</w:t>
      </w:r>
      <w:r w:rsidR="000B12B0" w:rsidRPr="000B12B0">
        <w:rPr>
          <w:rFonts w:ascii="Arial" w:eastAsia="Arial" w:hAnsi="Arial" w:cs="Arial"/>
          <w:bCs/>
          <w:color w:val="000000"/>
          <w:sz w:val="22"/>
          <w:szCs w:val="22"/>
        </w:rPr>
        <w:t xml:space="preserve"> 6RS</w:t>
      </w:r>
      <w:r>
        <w:rPr>
          <w:rFonts w:ascii="Arial" w:eastAsia="Arial" w:hAnsi="Arial" w:cs="Arial"/>
          <w:bCs/>
          <w:color w:val="000000"/>
          <w:sz w:val="22"/>
          <w:szCs w:val="22"/>
        </w:rPr>
        <w:t>-Lösung</w:t>
      </w:r>
      <w:r w:rsidR="000B12B0" w:rsidRPr="000B12B0">
        <w:rPr>
          <w:rFonts w:ascii="Arial" w:eastAsia="Arial" w:hAnsi="Arial" w:cs="Arial"/>
          <w:bCs/>
          <w:color w:val="000000"/>
          <w:sz w:val="22"/>
          <w:szCs w:val="22"/>
        </w:rPr>
        <w:t xml:space="preserve"> war der Betreiber in der Lage, das Volumen mit 20 Einzelschicht-Kommissionierern zu bearbeiten. Der Return on Investment (ROI) wurde nach 15 Monaten erreicht. Der prognostizierte 5-Jahres-Nettobarwert (NBW) der Lösung beläuft sich auf mehr als 7.100.000 $, mit kumulativen Kosteneinsparungen von über </w:t>
      </w:r>
      <w:r w:rsidR="00E80BB7" w:rsidRPr="000B12B0">
        <w:rPr>
          <w:rFonts w:ascii="Arial" w:eastAsia="Arial" w:hAnsi="Arial" w:cs="Arial"/>
          <w:bCs/>
          <w:color w:val="000000"/>
          <w:sz w:val="22"/>
          <w:szCs w:val="22"/>
        </w:rPr>
        <w:t>8.500.000 $.</w:t>
      </w:r>
    </w:p>
    <w:p w14:paraId="27B6A728" w14:textId="2537774F" w:rsidR="008F3513" w:rsidRDefault="008F3513" w:rsidP="00E04EA5">
      <w:pPr>
        <w:spacing w:line="360" w:lineRule="auto"/>
        <w:jc w:val="both"/>
      </w:pPr>
    </w:p>
    <w:p w14:paraId="4998A97B" w14:textId="35ABFA38" w:rsidR="00042E7B" w:rsidRPr="00CB40FC" w:rsidRDefault="005E7D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CB40FC">
        <w:rPr>
          <w:rFonts w:ascii="Arial" w:eastAsia="Arial" w:hAnsi="Arial" w:cs="Arial"/>
          <w:bCs/>
          <w:color w:val="000000"/>
          <w:sz w:val="22"/>
          <w:szCs w:val="22"/>
        </w:rPr>
        <w:t xml:space="preserve">Interessierte können das kostenlose Whitepaper </w:t>
      </w:r>
      <w:r w:rsidR="00E574C2" w:rsidRPr="00E574C2">
        <w:rPr>
          <w:rFonts w:ascii="Arial" w:eastAsia="Arial" w:hAnsi="Arial" w:cs="Arial"/>
          <w:bCs/>
          <w:color w:val="000000"/>
          <w:sz w:val="22"/>
          <w:szCs w:val="22"/>
        </w:rPr>
        <w:t>„</w:t>
      </w:r>
      <w:r w:rsidR="00286A85" w:rsidRPr="00286A85">
        <w:rPr>
          <w:rFonts w:ascii="Arial" w:eastAsia="Arial" w:hAnsi="Arial" w:cs="Arial"/>
          <w:bCs/>
          <w:color w:val="000000"/>
          <w:sz w:val="22"/>
          <w:szCs w:val="22"/>
        </w:rPr>
        <w:t>DER BUSINESS CASE FÜR KOLLABORATIVE MOBILE ROBOTER</w:t>
      </w:r>
      <w:r w:rsidR="00E574C2" w:rsidRPr="00E574C2">
        <w:rPr>
          <w:rFonts w:ascii="Arial" w:eastAsia="Arial" w:hAnsi="Arial" w:cs="Arial"/>
          <w:bCs/>
          <w:color w:val="000000"/>
          <w:sz w:val="22"/>
          <w:szCs w:val="22"/>
        </w:rPr>
        <w:t>“</w:t>
      </w:r>
      <w:r w:rsidR="00E574C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CB40FC">
        <w:rPr>
          <w:rFonts w:ascii="Arial" w:eastAsia="Arial" w:hAnsi="Arial" w:cs="Arial"/>
          <w:bCs/>
          <w:color w:val="000000"/>
          <w:sz w:val="22"/>
          <w:szCs w:val="22"/>
        </w:rPr>
        <w:t xml:space="preserve">ab sofort unter </w:t>
      </w:r>
      <w:hyperlink r:id="rId11" w:history="1">
        <w:r w:rsidR="009934B9" w:rsidRPr="008B5B5A">
          <w:rPr>
            <w:rStyle w:val="Hyperlink"/>
            <w:rFonts w:ascii="Arial" w:eastAsia="Arial" w:hAnsi="Arial" w:cs="Arial"/>
            <w:bCs/>
            <w:sz w:val="22"/>
            <w:szCs w:val="22"/>
          </w:rPr>
          <w:t>https://info.6river.com/der-business-case-fur-kollaborative-mobile-roboter</w:t>
        </w:r>
      </w:hyperlink>
      <w:r w:rsidR="009934B9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CB40FC">
        <w:rPr>
          <w:rFonts w:ascii="Arial" w:eastAsia="Arial" w:hAnsi="Arial" w:cs="Arial"/>
          <w:bCs/>
          <w:color w:val="000000"/>
          <w:sz w:val="22"/>
          <w:szCs w:val="22"/>
        </w:rPr>
        <w:t>herunterladen.</w:t>
      </w:r>
    </w:p>
    <w:p w14:paraId="49A467A0" w14:textId="77777777" w:rsidR="00CB40FC" w:rsidRDefault="00CB40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1E2F36" w14:textId="60415C92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842C7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6807C8"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406FE">
        <w:rPr>
          <w:rFonts w:ascii="Arial" w:eastAsia="Arial" w:hAnsi="Arial" w:cs="Arial"/>
          <w:b/>
          <w:color w:val="000000"/>
          <w:sz w:val="22"/>
          <w:szCs w:val="22"/>
        </w:rPr>
        <w:t>Juni</w:t>
      </w:r>
      <w:r w:rsidR="00842C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</w:t>
      </w:r>
      <w:r w:rsidR="00097F8C">
        <w:rPr>
          <w:rFonts w:ascii="Arial" w:eastAsia="Arial" w:hAnsi="Arial" w:cs="Arial"/>
          <w:b/>
          <w:color w:val="000000"/>
          <w:sz w:val="22"/>
          <w:szCs w:val="22"/>
        </w:rPr>
        <w:t>21</w:t>
      </w:r>
    </w:p>
    <w:p w14:paraId="7D05D5D9" w14:textId="45D55127" w:rsidR="005A20DB" w:rsidRDefault="00FD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Umfang: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F406FE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F406FE">
        <w:rPr>
          <w:rFonts w:ascii="Arial" w:eastAsia="Arial" w:hAnsi="Arial" w:cs="Arial"/>
          <w:b/>
          <w:color w:val="000000"/>
          <w:sz w:val="22"/>
          <w:szCs w:val="22"/>
        </w:rPr>
        <w:t>154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Zeichen inkl. Leerzeichen</w:t>
      </w:r>
    </w:p>
    <w:p w14:paraId="2405CFB0" w14:textId="76E14EF3" w:rsidR="00200163" w:rsidRDefault="00200163" w:rsidP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Bildrechte: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© 6 River Systems</w:t>
      </w:r>
    </w:p>
    <w:p w14:paraId="3C9EA98D" w14:textId="77777777" w:rsidR="00DD4C02" w:rsidRPr="00D56CA9" w:rsidRDefault="00DD4C02" w:rsidP="002001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DC57DC" w14:textId="6576010A" w:rsidR="00D56CA9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18609AF4" wp14:editId="4F5B827E">
            <wp:extent cx="5034915" cy="23634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AE69" w14:textId="77777777" w:rsidR="00CE11E9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1</w:t>
      </w:r>
      <w:r w:rsidR="00446880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p w14:paraId="7B12B798" w14:textId="53F3AFF6" w:rsidR="00DD4C02" w:rsidRDefault="00446880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Der </w:t>
      </w:r>
      <w:r w:rsidRPr="00446880">
        <w:rPr>
          <w:rFonts w:ascii="Arial" w:eastAsia="Arial" w:hAnsi="Arial" w:cs="Arial"/>
          <w:b/>
          <w:color w:val="000000"/>
          <w:sz w:val="22"/>
          <w:szCs w:val="22"/>
        </w:rPr>
        <w:t>kollaborative mobile Roboter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von 6 River Systems, Chuck, </w:t>
      </w:r>
      <w:r w:rsidR="00735633">
        <w:rPr>
          <w:rFonts w:ascii="Arial" w:eastAsia="Arial" w:hAnsi="Arial" w:cs="Arial"/>
          <w:b/>
          <w:color w:val="000000"/>
          <w:sz w:val="22"/>
          <w:szCs w:val="22"/>
        </w:rPr>
        <w:t>reduziert die Gehzeit der Mitarbeiter beim Kommissionieren erheblich.</w:t>
      </w:r>
    </w:p>
    <w:p w14:paraId="5531C9C6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1B3EB7" w14:textId="4141BAB6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1A4B5DB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242E9E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42066105" wp14:editId="291F0272">
            <wp:extent cx="5034915" cy="2179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5193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Bild 2:</w:t>
      </w:r>
    </w:p>
    <w:p w14:paraId="2AF4A92C" w14:textId="6E43CB1D" w:rsidR="00DD4C02" w:rsidRDefault="00240285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CMR-Lösungen </w:t>
      </w:r>
      <w:r w:rsidR="001F00D9">
        <w:rPr>
          <w:rFonts w:ascii="Arial" w:eastAsia="Arial" w:hAnsi="Arial" w:cs="Arial"/>
          <w:b/>
          <w:color w:val="000000"/>
          <w:sz w:val="22"/>
          <w:szCs w:val="22"/>
        </w:rPr>
        <w:t xml:space="preserve">benötigen </w:t>
      </w:r>
      <w:r w:rsidR="00411A1D">
        <w:rPr>
          <w:rFonts w:ascii="Arial" w:eastAsia="Arial" w:hAnsi="Arial" w:cs="Arial"/>
          <w:b/>
          <w:color w:val="000000"/>
          <w:sz w:val="22"/>
          <w:szCs w:val="22"/>
        </w:rPr>
        <w:t>etwa</w:t>
      </w:r>
      <w:r w:rsidR="001F00D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11A1D">
        <w:rPr>
          <w:rFonts w:ascii="Arial" w:eastAsia="Arial" w:hAnsi="Arial" w:cs="Arial"/>
          <w:b/>
          <w:color w:val="000000"/>
          <w:sz w:val="22"/>
          <w:szCs w:val="22"/>
        </w:rPr>
        <w:t xml:space="preserve">anderthalb Jahre von der Änderung der Anlage über </w:t>
      </w:r>
      <w:r w:rsidR="00CA17AB">
        <w:rPr>
          <w:rFonts w:ascii="Arial" w:eastAsia="Arial" w:hAnsi="Arial" w:cs="Arial"/>
          <w:b/>
          <w:color w:val="000000"/>
          <w:sz w:val="22"/>
          <w:szCs w:val="22"/>
        </w:rPr>
        <w:t xml:space="preserve">den </w:t>
      </w:r>
      <w:r w:rsidR="00AD4028">
        <w:rPr>
          <w:rFonts w:ascii="Arial" w:eastAsia="Arial" w:hAnsi="Arial" w:cs="Arial"/>
          <w:b/>
          <w:color w:val="000000"/>
          <w:sz w:val="22"/>
          <w:szCs w:val="22"/>
        </w:rPr>
        <w:t>Go-live bis hin zur vollständigen Amortisierung.</w:t>
      </w:r>
      <w:r w:rsidR="001F00D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2149A09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5F6131" w14:textId="77777777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88E0A9" w14:textId="08203B3E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55A5B068" wp14:editId="3C0A48AF">
            <wp:extent cx="2856015" cy="3698159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91" cy="37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D73F7" w14:textId="0A138905" w:rsidR="00DD4C02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169425" w14:textId="77777777" w:rsidR="00CE11E9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35633">
        <w:rPr>
          <w:rFonts w:ascii="Arial" w:eastAsia="Arial" w:hAnsi="Arial" w:cs="Arial"/>
          <w:b/>
          <w:color w:val="000000"/>
          <w:sz w:val="22"/>
          <w:szCs w:val="22"/>
        </w:rPr>
        <w:t xml:space="preserve">Bild 3: </w:t>
      </w:r>
    </w:p>
    <w:p w14:paraId="2A7C2C4E" w14:textId="66824341" w:rsidR="00DD4C02" w:rsidRPr="00735633" w:rsidRDefault="00E17DEA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35633">
        <w:rPr>
          <w:rFonts w:ascii="Arial" w:eastAsia="Arial" w:hAnsi="Arial" w:cs="Arial"/>
          <w:b/>
          <w:color w:val="000000"/>
          <w:sz w:val="22"/>
          <w:szCs w:val="22"/>
        </w:rPr>
        <w:t xml:space="preserve">6 River Systems </w:t>
      </w:r>
      <w:r w:rsidR="00CE11E9">
        <w:rPr>
          <w:rFonts w:ascii="Arial" w:eastAsia="Arial" w:hAnsi="Arial" w:cs="Arial"/>
          <w:b/>
          <w:color w:val="000000"/>
          <w:sz w:val="22"/>
          <w:szCs w:val="22"/>
        </w:rPr>
        <w:t xml:space="preserve">hat </w:t>
      </w:r>
      <w:r w:rsidR="00735633" w:rsidRPr="00735633">
        <w:rPr>
          <w:rFonts w:ascii="Arial" w:eastAsia="Arial" w:hAnsi="Arial" w:cs="Arial"/>
          <w:b/>
          <w:color w:val="000000"/>
          <w:sz w:val="22"/>
          <w:szCs w:val="22"/>
        </w:rPr>
        <w:t>Supply-Chain-Manager befragt,</w:t>
      </w:r>
      <w:r w:rsidR="007356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35633" w:rsidRPr="00735633">
        <w:rPr>
          <w:rFonts w:ascii="Arial" w:eastAsia="Arial" w:hAnsi="Arial" w:cs="Arial"/>
          <w:b/>
          <w:color w:val="000000"/>
          <w:sz w:val="22"/>
          <w:szCs w:val="22"/>
        </w:rPr>
        <w:t>welche Vorteile CMR-Lösungen in der Praxis wirklich erzielen</w:t>
      </w:r>
      <w:r w:rsidR="00735633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973E37" w:rsidRPr="00973E37">
        <w:rPr>
          <w:rFonts w:ascii="Arial" w:eastAsia="Arial" w:hAnsi="Arial" w:cs="Arial"/>
          <w:b/>
          <w:color w:val="000000"/>
          <w:sz w:val="22"/>
          <w:szCs w:val="22"/>
        </w:rPr>
        <w:t xml:space="preserve">Die Erkenntnisse hat der Anbieter im neuen Whitepaper „DER BUSINESS CASE FÜR KOLLABORATIVE MOBILE ROBOTER“ festgehalten. </w:t>
      </w:r>
    </w:p>
    <w:p w14:paraId="7985DEF8" w14:textId="1FC7C403" w:rsidR="00DD4C02" w:rsidRPr="00735633" w:rsidRDefault="00DD4C02" w:rsidP="00842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6B4F6C" w14:textId="77777777" w:rsidR="00E45AB1" w:rsidRPr="00F406FE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en-US"/>
        </w:rPr>
      </w:pPr>
      <w:r w:rsidRPr="00F406FE">
        <w:rPr>
          <w:rFonts w:ascii="Arial" w:eastAsia="Arial" w:hAnsi="Arial" w:cs="Arial"/>
          <w:b/>
          <w:lang w:val="en-US"/>
        </w:rPr>
        <w:t xml:space="preserve">6 River Systems, Inc. </w:t>
      </w:r>
    </w:p>
    <w:p w14:paraId="24D2E9DB" w14:textId="77777777" w:rsidR="00E45AB1" w:rsidRPr="004D313F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4D313F">
        <w:rPr>
          <w:rFonts w:ascii="Arial" w:eastAsia="Arial" w:hAnsi="Arial" w:cs="Arial"/>
        </w:rPr>
        <w:t xml:space="preserve">6 River Systems ist ein führender Anbieter von Fulfillment-Lösungen. Das Unternehmen hat sich das Ziel gesetzt, mit flexiblen, human-first Produkten Lagerhallen schneller zu machen. Die flexible und einfach zu implementierende Lösung basiert auf kollaborativer Robotik und einer branchenführenden Software.  Als Teil des globalen Handelsunternehmens </w:t>
      </w:r>
      <w:proofErr w:type="spellStart"/>
      <w:r w:rsidRPr="004D313F">
        <w:rPr>
          <w:rFonts w:ascii="Arial" w:eastAsia="Arial" w:hAnsi="Arial" w:cs="Arial"/>
        </w:rPr>
        <w:t>Shopify</w:t>
      </w:r>
      <w:proofErr w:type="spellEnd"/>
      <w:r w:rsidRPr="004D313F">
        <w:rPr>
          <w:rFonts w:ascii="Arial" w:eastAsia="Arial" w:hAnsi="Arial" w:cs="Arial"/>
        </w:rPr>
        <w:t xml:space="preserve"> ermöglicht es 6RS Unternehmen aller Größenordnungen, ihre Effizienz zu steigern und sich an Veränderungen der Nachfrage anzupassen</w:t>
      </w:r>
      <w:r w:rsidRPr="004D313F">
        <w:rPr>
          <w:rFonts w:ascii="Arial" w:hAnsi="Arial" w:cs="Arial"/>
        </w:rPr>
        <w:t xml:space="preserve"> </w:t>
      </w:r>
      <w:r w:rsidRPr="004D313F">
        <w:rPr>
          <w:rFonts w:ascii="Arial" w:eastAsia="Arial" w:hAnsi="Arial" w:cs="Arial"/>
        </w:rPr>
        <w:t xml:space="preserve">Die 6 River Systems-Lösung ist in mehr als 70 Standorte in den USA, Kanada und Europa im Einsatz und kommissioniert wöchentlich mehrere Millionen Produkte für Unternehmen wie Lockheed Martin, </w:t>
      </w:r>
      <w:proofErr w:type="spellStart"/>
      <w:r w:rsidRPr="004D313F">
        <w:rPr>
          <w:rFonts w:ascii="Arial" w:eastAsia="Arial" w:hAnsi="Arial" w:cs="Arial"/>
        </w:rPr>
        <w:t>Crocs</w:t>
      </w:r>
      <w:proofErr w:type="spellEnd"/>
      <w:r w:rsidRPr="004D313F">
        <w:rPr>
          <w:rFonts w:ascii="Arial" w:eastAsia="Arial" w:hAnsi="Arial" w:cs="Arial"/>
        </w:rPr>
        <w:t xml:space="preserve">, Bodybuilding.com, DM Fulfillment Services, Project Verte, ACT Fulfillment, DHL, XPO </w:t>
      </w:r>
      <w:proofErr w:type="spellStart"/>
      <w:r w:rsidRPr="004D313F">
        <w:rPr>
          <w:rFonts w:ascii="Arial" w:eastAsia="Arial" w:hAnsi="Arial" w:cs="Arial"/>
        </w:rPr>
        <w:t>Logistics</w:t>
      </w:r>
      <w:proofErr w:type="spellEnd"/>
      <w:r w:rsidRPr="004D313F">
        <w:rPr>
          <w:rFonts w:ascii="Arial" w:eastAsia="Arial" w:hAnsi="Arial" w:cs="Arial"/>
        </w:rPr>
        <w:t xml:space="preserve"> und Office Depot. Weitere Informationen finden Sie unter </w:t>
      </w:r>
      <w:hyperlink r:id="rId15">
        <w:r w:rsidRPr="004D313F">
          <w:rPr>
            <w:rFonts w:ascii="Arial" w:eastAsia="Arial" w:hAnsi="Arial" w:cs="Arial"/>
            <w:u w:val="single"/>
          </w:rPr>
          <w:t>www.6river.de</w:t>
        </w:r>
      </w:hyperlink>
      <w:r w:rsidRPr="004D313F">
        <w:rPr>
          <w:rFonts w:ascii="Arial" w:eastAsia="Arial" w:hAnsi="Arial" w:cs="Arial"/>
        </w:rPr>
        <w:t xml:space="preserve">. </w:t>
      </w:r>
    </w:p>
    <w:p w14:paraId="4A6247B5" w14:textId="77777777" w:rsidR="00E45AB1" w:rsidRPr="004D313F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765B9BB" w14:textId="77777777" w:rsidR="00E45AB1" w:rsidRPr="004D313F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492FFA4" w14:textId="77777777" w:rsidR="00E45AB1" w:rsidRPr="004D313F" w:rsidRDefault="00E45AB1" w:rsidP="00E45A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6662613" w14:textId="77777777" w:rsidR="00E45AB1" w:rsidRPr="004D313F" w:rsidRDefault="00E45AB1" w:rsidP="00E45A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3019749C" w14:textId="77777777" w:rsidR="00CE79B7" w:rsidRPr="004D313F" w:rsidRDefault="00CE79B7" w:rsidP="00CE7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B9B49C1" w14:textId="77777777" w:rsidR="00CE79B7" w:rsidRPr="00E25366" w:rsidRDefault="00CE79B7" w:rsidP="00CE79B7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E25366">
        <w:rPr>
          <w:rFonts w:ascii="Arial" w:hAnsi="Arial" w:cs="Arial"/>
          <w:b/>
          <w:bCs/>
          <w:color w:val="000000"/>
        </w:rPr>
        <w:t>Pressekontakte:</w:t>
      </w:r>
    </w:p>
    <w:tbl>
      <w:tblPr>
        <w:tblW w:w="70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CE79B7" w:rsidRPr="00E25366" w14:paraId="7A72A3FD" w14:textId="77777777" w:rsidTr="00F061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695D15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sz w:val="22"/>
                <w:lang w:eastAsia="en-US"/>
              </w:rPr>
              <w:lastRenderedPageBreak/>
              <w:t>6 River Systems</w:t>
            </w:r>
            <w:r>
              <w:rPr>
                <w:rFonts w:ascii="Arial" w:hAnsi="Arial" w:cs="Arial"/>
                <w:sz w:val="22"/>
                <w:lang w:eastAsia="en-US"/>
              </w:rPr>
              <w:t>, Inc.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24E504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25366">
              <w:rPr>
                <w:rFonts w:ascii="Arial" w:hAnsi="Arial" w:cs="Arial"/>
                <w:color w:val="000000"/>
              </w:rPr>
              <w:t>KfdM</w:t>
            </w:r>
            <w:proofErr w:type="spellEnd"/>
          </w:p>
        </w:tc>
      </w:tr>
      <w:tr w:rsidR="00CE79B7" w:rsidRPr="00E25366" w14:paraId="3500DDC5" w14:textId="77777777" w:rsidTr="00F061D2">
        <w:trPr>
          <w:trHeight w:val="1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2370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Fergal Glynn, VP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Marketing</w:t>
            </w:r>
          </w:p>
          <w:p w14:paraId="6EFE4358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271 Waverley Oaks </w:t>
            </w:r>
            <w:proofErr w:type="spellStart"/>
            <w:r w:rsidRPr="00E25366">
              <w:rPr>
                <w:rFonts w:ascii="Arial" w:hAnsi="Arial" w:cs="Arial"/>
                <w:color w:val="000000"/>
              </w:rPr>
              <w:t>Rd</w:t>
            </w:r>
            <w:proofErr w:type="spellEnd"/>
            <w:r w:rsidRPr="00E25366">
              <w:rPr>
                <w:rFonts w:ascii="Arial" w:hAnsi="Arial" w:cs="Arial"/>
                <w:color w:val="000000"/>
              </w:rPr>
              <w:t xml:space="preserve"> </w:t>
            </w:r>
          </w:p>
          <w:p w14:paraId="2B6A87FF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Suite 400 </w:t>
            </w:r>
          </w:p>
          <w:p w14:paraId="30F01362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Waltham, MA 02452 </w:t>
            </w:r>
          </w:p>
          <w:p w14:paraId="052476F7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Tel.: +1.781.697.0074 </w:t>
            </w:r>
          </w:p>
          <w:p w14:paraId="62F48578" w14:textId="77777777" w:rsidR="00CE79B7" w:rsidRPr="00E25366" w:rsidRDefault="00CE79B7" w:rsidP="00F061D2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 w:cs="Arial"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 xml:space="preserve">E-Mail: </w:t>
            </w:r>
            <w:hyperlink r:id="rId16" w:history="1">
              <w:r w:rsidRPr="00E25366">
                <w:rPr>
                  <w:rStyle w:val="Hyperlink"/>
                  <w:rFonts w:ascii="Arial" w:hAnsi="Arial" w:cs="Arial"/>
                </w:rPr>
                <w:t>fglynn@6river.com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3F15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Marcus Walter</w:t>
            </w:r>
          </w:p>
          <w:p w14:paraId="7FCDF772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Schulstraße 29</w:t>
            </w:r>
          </w:p>
          <w:p w14:paraId="1B9AC30F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25366">
              <w:rPr>
                <w:rFonts w:ascii="Arial" w:hAnsi="Arial" w:cs="Arial"/>
                <w:color w:val="000000"/>
              </w:rPr>
              <w:t>84183 Niederviehbach</w:t>
            </w:r>
          </w:p>
          <w:p w14:paraId="1B39C6A1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Mobil: 0170 / 77 36 70 5</w:t>
            </w:r>
          </w:p>
          <w:p w14:paraId="1285E077" w14:textId="77777777" w:rsidR="00CE79B7" w:rsidRPr="00E25366" w:rsidRDefault="00CE79B7" w:rsidP="00F061D2">
            <w:pPr>
              <w:jc w:val="both"/>
              <w:rPr>
                <w:rFonts w:ascii="Arial" w:hAnsi="Arial" w:cs="Arial"/>
                <w:b/>
                <w:color w:val="000000"/>
                <w:lang w:val="da-DK"/>
              </w:rPr>
            </w:pPr>
            <w:r w:rsidRPr="00E25366">
              <w:rPr>
                <w:rFonts w:ascii="Arial" w:hAnsi="Arial" w:cs="Arial"/>
                <w:color w:val="000000"/>
                <w:lang w:val="da-DK"/>
              </w:rPr>
              <w:t>E-Mail:</w:t>
            </w:r>
            <w:r w:rsidRPr="00E25366">
              <w:rPr>
                <w:rFonts w:ascii="Arial" w:hAnsi="Arial" w:cs="Arial"/>
                <w:color w:val="000000"/>
                <w:lang w:val="da-DK"/>
              </w:rPr>
              <w:tab/>
            </w:r>
            <w:hyperlink r:id="rId17" w:history="1">
              <w:r w:rsidRPr="00E25366">
                <w:rPr>
                  <w:rStyle w:val="Hyperlink"/>
                  <w:rFonts w:ascii="Arial" w:hAnsi="Arial" w:cs="Arial"/>
                  <w:lang w:val="da-DK"/>
                </w:rPr>
                <w:t>walter@kfdm.eu</w:t>
              </w:r>
            </w:hyperlink>
          </w:p>
        </w:tc>
      </w:tr>
    </w:tbl>
    <w:p w14:paraId="7D488C4E" w14:textId="77777777" w:rsidR="00CE79B7" w:rsidRPr="00E25366" w:rsidRDefault="00CE79B7" w:rsidP="00CE7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33B7FF3" w14:textId="77777777" w:rsidR="00CE79B7" w:rsidRPr="004D313F" w:rsidRDefault="00CE79B7" w:rsidP="00CE79B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B514C46" w14:textId="68D2C8B9" w:rsidR="005A20DB" w:rsidRDefault="005A20DB" w:rsidP="00CE79B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5A20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25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F459" w14:textId="77777777" w:rsidR="007C43ED" w:rsidRDefault="007C43ED">
      <w:r>
        <w:separator/>
      </w:r>
    </w:p>
  </w:endnote>
  <w:endnote w:type="continuationSeparator" w:id="0">
    <w:p w14:paraId="1310233E" w14:textId="77777777" w:rsidR="007C43ED" w:rsidRDefault="007C43ED">
      <w:r>
        <w:continuationSeparator/>
      </w:r>
    </w:p>
  </w:endnote>
  <w:endnote w:type="continuationNotice" w:id="1">
    <w:p w14:paraId="35F57F04" w14:textId="77777777" w:rsidR="007C43ED" w:rsidRDefault="007C4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B33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6D19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808080"/>
      </w:rPr>
    </w:pPr>
  </w:p>
  <w:p w14:paraId="0EB1385E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E1A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9749" w14:textId="77777777" w:rsidR="007C43ED" w:rsidRDefault="007C43ED">
      <w:r>
        <w:separator/>
      </w:r>
    </w:p>
  </w:footnote>
  <w:footnote w:type="continuationSeparator" w:id="0">
    <w:p w14:paraId="3616A8F3" w14:textId="77777777" w:rsidR="007C43ED" w:rsidRDefault="007C43ED">
      <w:r>
        <w:continuationSeparator/>
      </w:r>
    </w:p>
  </w:footnote>
  <w:footnote w:type="continuationNotice" w:id="1">
    <w:p w14:paraId="568D64CF" w14:textId="77777777" w:rsidR="007C43ED" w:rsidRDefault="007C4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BC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477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53127" wp14:editId="4BDB7C9C">
          <wp:simplePos x="0" y="0"/>
          <wp:positionH relativeFrom="column">
            <wp:posOffset>5062220</wp:posOffset>
          </wp:positionH>
          <wp:positionV relativeFrom="paragraph">
            <wp:posOffset>-112394</wp:posOffset>
          </wp:positionV>
          <wp:extent cx="1390015" cy="803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9A8F5" w14:textId="77777777" w:rsidR="005A20DB" w:rsidRDefault="00FD08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  <w:r>
      <w:rPr>
        <w:rFonts w:ascii="Arial" w:eastAsia="Arial" w:hAnsi="Arial" w:cs="Arial"/>
        <w:b/>
        <w:color w:val="BFBFBF"/>
        <w:sz w:val="28"/>
        <w:szCs w:val="28"/>
      </w:rPr>
      <w:t>Pressemitteilung</w:t>
    </w:r>
  </w:p>
  <w:p w14:paraId="1A73B3E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63C91974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  <w:p w14:paraId="34E258FF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BFBF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8DC5" w14:textId="77777777" w:rsidR="005A20DB" w:rsidRDefault="005A2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F41"/>
    <w:multiLevelType w:val="multilevel"/>
    <w:tmpl w:val="E11EB9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B"/>
    <w:rsid w:val="0000485B"/>
    <w:rsid w:val="00016444"/>
    <w:rsid w:val="00016C06"/>
    <w:rsid w:val="000218A7"/>
    <w:rsid w:val="000242C4"/>
    <w:rsid w:val="0002757D"/>
    <w:rsid w:val="00036310"/>
    <w:rsid w:val="00041116"/>
    <w:rsid w:val="00042A59"/>
    <w:rsid w:val="00042E7B"/>
    <w:rsid w:val="0004429C"/>
    <w:rsid w:val="00045C91"/>
    <w:rsid w:val="00047206"/>
    <w:rsid w:val="0004790D"/>
    <w:rsid w:val="00047F11"/>
    <w:rsid w:val="00053688"/>
    <w:rsid w:val="000555E5"/>
    <w:rsid w:val="00057955"/>
    <w:rsid w:val="00062508"/>
    <w:rsid w:val="000766DB"/>
    <w:rsid w:val="00077B0F"/>
    <w:rsid w:val="00081B5C"/>
    <w:rsid w:val="000849FA"/>
    <w:rsid w:val="00090266"/>
    <w:rsid w:val="00097F8C"/>
    <w:rsid w:val="000A1508"/>
    <w:rsid w:val="000B0A66"/>
    <w:rsid w:val="000B12B0"/>
    <w:rsid w:val="000C6361"/>
    <w:rsid w:val="000E5C1C"/>
    <w:rsid w:val="000F051E"/>
    <w:rsid w:val="000F37F7"/>
    <w:rsid w:val="000F6BC5"/>
    <w:rsid w:val="00100E57"/>
    <w:rsid w:val="0010425A"/>
    <w:rsid w:val="00122B52"/>
    <w:rsid w:val="001233AB"/>
    <w:rsid w:val="00130856"/>
    <w:rsid w:val="00136C51"/>
    <w:rsid w:val="001437B1"/>
    <w:rsid w:val="0014570E"/>
    <w:rsid w:val="00151446"/>
    <w:rsid w:val="001609B6"/>
    <w:rsid w:val="00161CBB"/>
    <w:rsid w:val="00167296"/>
    <w:rsid w:val="001741D0"/>
    <w:rsid w:val="0017767C"/>
    <w:rsid w:val="00182A4A"/>
    <w:rsid w:val="0018660A"/>
    <w:rsid w:val="00187BBC"/>
    <w:rsid w:val="001928D0"/>
    <w:rsid w:val="00196562"/>
    <w:rsid w:val="001A0401"/>
    <w:rsid w:val="001A6985"/>
    <w:rsid w:val="001B3C07"/>
    <w:rsid w:val="001B4071"/>
    <w:rsid w:val="001B5218"/>
    <w:rsid w:val="001B7DAA"/>
    <w:rsid w:val="001E1639"/>
    <w:rsid w:val="001F00D9"/>
    <w:rsid w:val="001F306F"/>
    <w:rsid w:val="001F7273"/>
    <w:rsid w:val="001F742C"/>
    <w:rsid w:val="001F757D"/>
    <w:rsid w:val="00200163"/>
    <w:rsid w:val="00201426"/>
    <w:rsid w:val="00202AE2"/>
    <w:rsid w:val="002054F2"/>
    <w:rsid w:val="002145E1"/>
    <w:rsid w:val="00217A69"/>
    <w:rsid w:val="00217EEF"/>
    <w:rsid w:val="00221240"/>
    <w:rsid w:val="002244C5"/>
    <w:rsid w:val="002370B9"/>
    <w:rsid w:val="00240285"/>
    <w:rsid w:val="00255635"/>
    <w:rsid w:val="002668C9"/>
    <w:rsid w:val="00280855"/>
    <w:rsid w:val="00286A85"/>
    <w:rsid w:val="00290CCA"/>
    <w:rsid w:val="0029652A"/>
    <w:rsid w:val="00296591"/>
    <w:rsid w:val="002A0832"/>
    <w:rsid w:val="002A0843"/>
    <w:rsid w:val="002A1565"/>
    <w:rsid w:val="002A2B2A"/>
    <w:rsid w:val="002A74A7"/>
    <w:rsid w:val="002C3315"/>
    <w:rsid w:val="002C56AF"/>
    <w:rsid w:val="00300641"/>
    <w:rsid w:val="00310DE0"/>
    <w:rsid w:val="00316CC4"/>
    <w:rsid w:val="00320C8F"/>
    <w:rsid w:val="00325449"/>
    <w:rsid w:val="003277C6"/>
    <w:rsid w:val="00335C4C"/>
    <w:rsid w:val="003404E5"/>
    <w:rsid w:val="00346217"/>
    <w:rsid w:val="003579E2"/>
    <w:rsid w:val="00361792"/>
    <w:rsid w:val="00375E29"/>
    <w:rsid w:val="003778DA"/>
    <w:rsid w:val="00381978"/>
    <w:rsid w:val="0039449F"/>
    <w:rsid w:val="003963DC"/>
    <w:rsid w:val="003977A8"/>
    <w:rsid w:val="003A014C"/>
    <w:rsid w:val="003A10E8"/>
    <w:rsid w:val="003A2796"/>
    <w:rsid w:val="003B036D"/>
    <w:rsid w:val="003B53D0"/>
    <w:rsid w:val="003B7F17"/>
    <w:rsid w:val="003C2E9D"/>
    <w:rsid w:val="003C5B64"/>
    <w:rsid w:val="003C600A"/>
    <w:rsid w:val="003C6094"/>
    <w:rsid w:val="003E5729"/>
    <w:rsid w:val="003E5889"/>
    <w:rsid w:val="003F214A"/>
    <w:rsid w:val="003F2633"/>
    <w:rsid w:val="003F5BEA"/>
    <w:rsid w:val="00402280"/>
    <w:rsid w:val="0040647C"/>
    <w:rsid w:val="00411A1D"/>
    <w:rsid w:val="00446880"/>
    <w:rsid w:val="00455659"/>
    <w:rsid w:val="004735FA"/>
    <w:rsid w:val="0047636E"/>
    <w:rsid w:val="00482DF8"/>
    <w:rsid w:val="00490599"/>
    <w:rsid w:val="004A30B1"/>
    <w:rsid w:val="004A5758"/>
    <w:rsid w:val="004B2A9B"/>
    <w:rsid w:val="004C0B34"/>
    <w:rsid w:val="004D20DF"/>
    <w:rsid w:val="004D2EB6"/>
    <w:rsid w:val="004E7115"/>
    <w:rsid w:val="0051070F"/>
    <w:rsid w:val="00510B31"/>
    <w:rsid w:val="00510FDA"/>
    <w:rsid w:val="00512853"/>
    <w:rsid w:val="005137FD"/>
    <w:rsid w:val="005153F1"/>
    <w:rsid w:val="00517413"/>
    <w:rsid w:val="00517747"/>
    <w:rsid w:val="00526738"/>
    <w:rsid w:val="00534881"/>
    <w:rsid w:val="005352A0"/>
    <w:rsid w:val="00545581"/>
    <w:rsid w:val="00547838"/>
    <w:rsid w:val="00553993"/>
    <w:rsid w:val="00563FE1"/>
    <w:rsid w:val="005647E4"/>
    <w:rsid w:val="00564803"/>
    <w:rsid w:val="00564CF4"/>
    <w:rsid w:val="005718C6"/>
    <w:rsid w:val="005734C1"/>
    <w:rsid w:val="00575797"/>
    <w:rsid w:val="00581926"/>
    <w:rsid w:val="0059232C"/>
    <w:rsid w:val="0059297F"/>
    <w:rsid w:val="005A20DB"/>
    <w:rsid w:val="005D1117"/>
    <w:rsid w:val="005D2DD0"/>
    <w:rsid w:val="005E09D4"/>
    <w:rsid w:val="005E4082"/>
    <w:rsid w:val="005E6C11"/>
    <w:rsid w:val="005E7D7C"/>
    <w:rsid w:val="005F11CD"/>
    <w:rsid w:val="005F1770"/>
    <w:rsid w:val="005F4136"/>
    <w:rsid w:val="005F7AAA"/>
    <w:rsid w:val="00607B2C"/>
    <w:rsid w:val="00626A51"/>
    <w:rsid w:val="00643375"/>
    <w:rsid w:val="006452D0"/>
    <w:rsid w:val="00645390"/>
    <w:rsid w:val="006515CA"/>
    <w:rsid w:val="00661AB5"/>
    <w:rsid w:val="006740E9"/>
    <w:rsid w:val="0067633A"/>
    <w:rsid w:val="00676F5B"/>
    <w:rsid w:val="006807C8"/>
    <w:rsid w:val="00682481"/>
    <w:rsid w:val="00687AF8"/>
    <w:rsid w:val="00691CE5"/>
    <w:rsid w:val="006A7F3B"/>
    <w:rsid w:val="006B4157"/>
    <w:rsid w:val="006B60C4"/>
    <w:rsid w:val="006E592A"/>
    <w:rsid w:val="006E61C5"/>
    <w:rsid w:val="007013ED"/>
    <w:rsid w:val="00704584"/>
    <w:rsid w:val="00706BC7"/>
    <w:rsid w:val="0071250A"/>
    <w:rsid w:val="00713E83"/>
    <w:rsid w:val="00735633"/>
    <w:rsid w:val="0073626D"/>
    <w:rsid w:val="00736F60"/>
    <w:rsid w:val="00737DEE"/>
    <w:rsid w:val="007427A0"/>
    <w:rsid w:val="00745F7B"/>
    <w:rsid w:val="00754C9A"/>
    <w:rsid w:val="00762ACD"/>
    <w:rsid w:val="00767CCA"/>
    <w:rsid w:val="007743C0"/>
    <w:rsid w:val="007A2B6E"/>
    <w:rsid w:val="007A7A0B"/>
    <w:rsid w:val="007B47FD"/>
    <w:rsid w:val="007B55AE"/>
    <w:rsid w:val="007C385C"/>
    <w:rsid w:val="007C43ED"/>
    <w:rsid w:val="007D210B"/>
    <w:rsid w:val="007D266F"/>
    <w:rsid w:val="007D356D"/>
    <w:rsid w:val="007D64F2"/>
    <w:rsid w:val="007E4EC9"/>
    <w:rsid w:val="008025C9"/>
    <w:rsid w:val="008037B9"/>
    <w:rsid w:val="00804EAC"/>
    <w:rsid w:val="00811E54"/>
    <w:rsid w:val="00821351"/>
    <w:rsid w:val="00822F98"/>
    <w:rsid w:val="00823C15"/>
    <w:rsid w:val="00831FD2"/>
    <w:rsid w:val="00835672"/>
    <w:rsid w:val="00842C7C"/>
    <w:rsid w:val="00853436"/>
    <w:rsid w:val="00854589"/>
    <w:rsid w:val="00854ADC"/>
    <w:rsid w:val="00857A38"/>
    <w:rsid w:val="00871239"/>
    <w:rsid w:val="0087315E"/>
    <w:rsid w:val="0087704D"/>
    <w:rsid w:val="00882E8C"/>
    <w:rsid w:val="0088601F"/>
    <w:rsid w:val="0089014D"/>
    <w:rsid w:val="00892ED5"/>
    <w:rsid w:val="008A34D3"/>
    <w:rsid w:val="008A7911"/>
    <w:rsid w:val="008B5A26"/>
    <w:rsid w:val="008C289D"/>
    <w:rsid w:val="008C2933"/>
    <w:rsid w:val="008D3A9E"/>
    <w:rsid w:val="008E1806"/>
    <w:rsid w:val="008E42E2"/>
    <w:rsid w:val="008F2288"/>
    <w:rsid w:val="008F3513"/>
    <w:rsid w:val="008F5019"/>
    <w:rsid w:val="00904A06"/>
    <w:rsid w:val="009146CE"/>
    <w:rsid w:val="00914A07"/>
    <w:rsid w:val="0091512F"/>
    <w:rsid w:val="00915495"/>
    <w:rsid w:val="00922A6C"/>
    <w:rsid w:val="00932012"/>
    <w:rsid w:val="00934FC8"/>
    <w:rsid w:val="00941ADC"/>
    <w:rsid w:val="00943BC7"/>
    <w:rsid w:val="00943C20"/>
    <w:rsid w:val="00950367"/>
    <w:rsid w:val="009522EC"/>
    <w:rsid w:val="00953031"/>
    <w:rsid w:val="00970A57"/>
    <w:rsid w:val="00972822"/>
    <w:rsid w:val="00973E37"/>
    <w:rsid w:val="009804C9"/>
    <w:rsid w:val="00980CFC"/>
    <w:rsid w:val="00982037"/>
    <w:rsid w:val="009821A6"/>
    <w:rsid w:val="009934B9"/>
    <w:rsid w:val="009A3C86"/>
    <w:rsid w:val="009A3E39"/>
    <w:rsid w:val="009B08DE"/>
    <w:rsid w:val="009B0C48"/>
    <w:rsid w:val="009B55FB"/>
    <w:rsid w:val="009C1804"/>
    <w:rsid w:val="009C23B7"/>
    <w:rsid w:val="009C2DB7"/>
    <w:rsid w:val="009C2F03"/>
    <w:rsid w:val="009C4549"/>
    <w:rsid w:val="009D4F8E"/>
    <w:rsid w:val="009E5529"/>
    <w:rsid w:val="00A01B03"/>
    <w:rsid w:val="00A05152"/>
    <w:rsid w:val="00A10E88"/>
    <w:rsid w:val="00A137EF"/>
    <w:rsid w:val="00A1642D"/>
    <w:rsid w:val="00A172F3"/>
    <w:rsid w:val="00A276B4"/>
    <w:rsid w:val="00A30EE4"/>
    <w:rsid w:val="00A40651"/>
    <w:rsid w:val="00A41342"/>
    <w:rsid w:val="00A4686C"/>
    <w:rsid w:val="00A57D97"/>
    <w:rsid w:val="00A62C13"/>
    <w:rsid w:val="00A62DA3"/>
    <w:rsid w:val="00A73638"/>
    <w:rsid w:val="00A8056A"/>
    <w:rsid w:val="00A8383F"/>
    <w:rsid w:val="00A90117"/>
    <w:rsid w:val="00AA1BC5"/>
    <w:rsid w:val="00AA2F12"/>
    <w:rsid w:val="00AB5C1F"/>
    <w:rsid w:val="00AB77B5"/>
    <w:rsid w:val="00AC043D"/>
    <w:rsid w:val="00AC2FAB"/>
    <w:rsid w:val="00AC74F5"/>
    <w:rsid w:val="00AD11E4"/>
    <w:rsid w:val="00AD4028"/>
    <w:rsid w:val="00AE0BA9"/>
    <w:rsid w:val="00AE2549"/>
    <w:rsid w:val="00AE2A64"/>
    <w:rsid w:val="00AE54C2"/>
    <w:rsid w:val="00B10002"/>
    <w:rsid w:val="00B2279A"/>
    <w:rsid w:val="00B22EED"/>
    <w:rsid w:val="00B33025"/>
    <w:rsid w:val="00B34B4C"/>
    <w:rsid w:val="00B458AE"/>
    <w:rsid w:val="00B5064F"/>
    <w:rsid w:val="00B510FC"/>
    <w:rsid w:val="00B5134A"/>
    <w:rsid w:val="00B52547"/>
    <w:rsid w:val="00B57062"/>
    <w:rsid w:val="00B75B37"/>
    <w:rsid w:val="00B769F4"/>
    <w:rsid w:val="00B865CA"/>
    <w:rsid w:val="00B868FA"/>
    <w:rsid w:val="00B97327"/>
    <w:rsid w:val="00B97E4E"/>
    <w:rsid w:val="00BA192D"/>
    <w:rsid w:val="00BC26CC"/>
    <w:rsid w:val="00BE18D4"/>
    <w:rsid w:val="00BE3127"/>
    <w:rsid w:val="00BF1B50"/>
    <w:rsid w:val="00C00641"/>
    <w:rsid w:val="00C00BDB"/>
    <w:rsid w:val="00C0739C"/>
    <w:rsid w:val="00C222CD"/>
    <w:rsid w:val="00C34CC3"/>
    <w:rsid w:val="00C46E31"/>
    <w:rsid w:val="00C512AE"/>
    <w:rsid w:val="00C60F20"/>
    <w:rsid w:val="00C629B7"/>
    <w:rsid w:val="00C62D52"/>
    <w:rsid w:val="00C65288"/>
    <w:rsid w:val="00C83C46"/>
    <w:rsid w:val="00C83DD7"/>
    <w:rsid w:val="00C87177"/>
    <w:rsid w:val="00CA17AB"/>
    <w:rsid w:val="00CA2AE0"/>
    <w:rsid w:val="00CA5F4C"/>
    <w:rsid w:val="00CA6585"/>
    <w:rsid w:val="00CA684C"/>
    <w:rsid w:val="00CB40FC"/>
    <w:rsid w:val="00CC1C4C"/>
    <w:rsid w:val="00CC5DE0"/>
    <w:rsid w:val="00CC5FD2"/>
    <w:rsid w:val="00CD077E"/>
    <w:rsid w:val="00CD78CF"/>
    <w:rsid w:val="00CD7BCE"/>
    <w:rsid w:val="00CE11E9"/>
    <w:rsid w:val="00CE1CA1"/>
    <w:rsid w:val="00CE2E2D"/>
    <w:rsid w:val="00CE79B7"/>
    <w:rsid w:val="00D14556"/>
    <w:rsid w:val="00D1495D"/>
    <w:rsid w:val="00D221CE"/>
    <w:rsid w:val="00D304F0"/>
    <w:rsid w:val="00D5126F"/>
    <w:rsid w:val="00D526D7"/>
    <w:rsid w:val="00D538A2"/>
    <w:rsid w:val="00D56CA9"/>
    <w:rsid w:val="00D61D2A"/>
    <w:rsid w:val="00D71DB0"/>
    <w:rsid w:val="00D874C0"/>
    <w:rsid w:val="00D9351D"/>
    <w:rsid w:val="00DA125F"/>
    <w:rsid w:val="00DB1023"/>
    <w:rsid w:val="00DB515F"/>
    <w:rsid w:val="00DB562E"/>
    <w:rsid w:val="00DC1898"/>
    <w:rsid w:val="00DD0DBB"/>
    <w:rsid w:val="00DD20ED"/>
    <w:rsid w:val="00DD23C0"/>
    <w:rsid w:val="00DD4C02"/>
    <w:rsid w:val="00DE3689"/>
    <w:rsid w:val="00DE5BFF"/>
    <w:rsid w:val="00E04EA5"/>
    <w:rsid w:val="00E05C53"/>
    <w:rsid w:val="00E067A9"/>
    <w:rsid w:val="00E12276"/>
    <w:rsid w:val="00E17DEA"/>
    <w:rsid w:val="00E225F3"/>
    <w:rsid w:val="00E37B96"/>
    <w:rsid w:val="00E40D81"/>
    <w:rsid w:val="00E41B05"/>
    <w:rsid w:val="00E43404"/>
    <w:rsid w:val="00E45037"/>
    <w:rsid w:val="00E45AB1"/>
    <w:rsid w:val="00E574C2"/>
    <w:rsid w:val="00E61ED7"/>
    <w:rsid w:val="00E65EE9"/>
    <w:rsid w:val="00E7415D"/>
    <w:rsid w:val="00E76EF0"/>
    <w:rsid w:val="00E80BB7"/>
    <w:rsid w:val="00EA12A5"/>
    <w:rsid w:val="00EB4B8F"/>
    <w:rsid w:val="00EC24ED"/>
    <w:rsid w:val="00EC356A"/>
    <w:rsid w:val="00EE2434"/>
    <w:rsid w:val="00EF35A1"/>
    <w:rsid w:val="00EF6EB2"/>
    <w:rsid w:val="00F124C5"/>
    <w:rsid w:val="00F12C43"/>
    <w:rsid w:val="00F16682"/>
    <w:rsid w:val="00F35800"/>
    <w:rsid w:val="00F35923"/>
    <w:rsid w:val="00F37DD7"/>
    <w:rsid w:val="00F406FE"/>
    <w:rsid w:val="00F41CDB"/>
    <w:rsid w:val="00F45407"/>
    <w:rsid w:val="00F45C1E"/>
    <w:rsid w:val="00F50B19"/>
    <w:rsid w:val="00F56A82"/>
    <w:rsid w:val="00F657EE"/>
    <w:rsid w:val="00F66A67"/>
    <w:rsid w:val="00F743BC"/>
    <w:rsid w:val="00F77646"/>
    <w:rsid w:val="00F85465"/>
    <w:rsid w:val="00F8629C"/>
    <w:rsid w:val="00F91DBC"/>
    <w:rsid w:val="00F91F96"/>
    <w:rsid w:val="00FA3B65"/>
    <w:rsid w:val="00FB3423"/>
    <w:rsid w:val="00FC5042"/>
    <w:rsid w:val="00FD0862"/>
    <w:rsid w:val="00FD26E0"/>
    <w:rsid w:val="00FD5D24"/>
    <w:rsid w:val="00FD7815"/>
    <w:rsid w:val="00FE16A7"/>
    <w:rsid w:val="00FE4930"/>
    <w:rsid w:val="00FE5C58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0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D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7A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06B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B0C4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0C4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014C"/>
  </w:style>
  <w:style w:type="paragraph" w:styleId="Fuzeile">
    <w:name w:val="footer"/>
    <w:basedOn w:val="Standard"/>
    <w:link w:val="FuzeileZchn"/>
    <w:uiPriority w:val="99"/>
    <w:semiHidden/>
    <w:unhideWhenUsed/>
    <w:rsid w:val="003A0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14C"/>
  </w:style>
  <w:style w:type="paragraph" w:styleId="berarbeitung">
    <w:name w:val="Revision"/>
    <w:hidden/>
    <w:uiPriority w:val="99"/>
    <w:semiHidden/>
    <w:rsid w:val="00F50B19"/>
  </w:style>
  <w:style w:type="character" w:styleId="NichtaufgelsteErwhnung">
    <w:name w:val="Unresolved Mention"/>
    <w:basedOn w:val="Absatz-Standardschriftart"/>
    <w:uiPriority w:val="99"/>
    <w:semiHidden/>
    <w:unhideWhenUsed/>
    <w:rsid w:val="0099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walter@kfdm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glynn@6rive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6river.com/der-business-case-fur-kollaborative-mobile-robote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6river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058C2-A607-4953-8ABD-D1EF6398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6A67B-A34F-4A72-B6C5-D6B1AB27D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44DB8-C3B5-4E7A-AA13-32C35B9E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34F7E-1052-41F1-9316-2EAEA623D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5306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https://6river.com/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http://www.6river.com/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2021-12-20T18:58:00Z</dcterms:created>
  <dcterms:modified xsi:type="dcterms:W3CDTF">2021-12-20T18:58:00Z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