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ACC66" w14:textId="625E109E" w:rsidR="00946E83" w:rsidRDefault="00B83E28" w:rsidP="00831322">
      <w:pPr>
        <w:spacing w:after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Cs/>
          <w:iCs/>
          <w:noProof/>
        </w:rPr>
        <w:drawing>
          <wp:anchor distT="0" distB="0" distL="114300" distR="114300" simplePos="0" relativeHeight="251658240" behindDoc="0" locked="0" layoutInCell="1" allowOverlap="1" wp14:anchorId="3E22AA0E" wp14:editId="076F4F0B">
            <wp:simplePos x="0" y="0"/>
            <wp:positionH relativeFrom="column">
              <wp:posOffset>20624</wp:posOffset>
            </wp:positionH>
            <wp:positionV relativeFrom="paragraph">
              <wp:posOffset>0</wp:posOffset>
            </wp:positionV>
            <wp:extent cx="4802505" cy="2941955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95C21" w14:textId="5057B370" w:rsidR="00AC096A" w:rsidRDefault="00AC38BE" w:rsidP="00831322">
      <w:pPr>
        <w:spacing w:after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Die AREALCONTROL </w:t>
      </w:r>
      <w:r w:rsidR="005B199D">
        <w:rPr>
          <w:rFonts w:ascii="Arial" w:hAnsi="Arial" w:cs="Arial"/>
          <w:i/>
          <w:iCs/>
          <w:sz w:val="20"/>
          <w:szCs w:val="20"/>
        </w:rPr>
        <w:t>GmbH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5B199D">
        <w:rPr>
          <w:rFonts w:ascii="Arial" w:hAnsi="Arial" w:cs="Arial"/>
          <w:i/>
          <w:iCs/>
          <w:sz w:val="20"/>
          <w:szCs w:val="20"/>
        </w:rPr>
        <w:t xml:space="preserve">nahm </w:t>
      </w:r>
      <w:r w:rsidR="00AC096A">
        <w:rPr>
          <w:rFonts w:ascii="Arial" w:hAnsi="Arial" w:cs="Arial"/>
          <w:i/>
          <w:iCs/>
          <w:sz w:val="20"/>
          <w:szCs w:val="20"/>
        </w:rPr>
        <w:t xml:space="preserve">erneut </w:t>
      </w:r>
      <w:r w:rsidR="005B199D">
        <w:rPr>
          <w:rFonts w:ascii="Arial" w:hAnsi="Arial" w:cs="Arial"/>
          <w:i/>
          <w:iCs/>
          <w:sz w:val="20"/>
          <w:szCs w:val="20"/>
        </w:rPr>
        <w:t>den Deutschen Telematik</w:t>
      </w:r>
      <w:r w:rsidR="00AC096A">
        <w:rPr>
          <w:rFonts w:ascii="Arial" w:hAnsi="Arial" w:cs="Arial"/>
          <w:i/>
          <w:iCs/>
          <w:sz w:val="20"/>
          <w:szCs w:val="20"/>
        </w:rPr>
        <w:t xml:space="preserve"> P</w:t>
      </w:r>
      <w:r w:rsidR="005B199D">
        <w:rPr>
          <w:rFonts w:ascii="Arial" w:hAnsi="Arial" w:cs="Arial"/>
          <w:i/>
          <w:iCs/>
          <w:sz w:val="20"/>
          <w:szCs w:val="20"/>
        </w:rPr>
        <w:t>reis 2022 in der Kategorie „Field Service“ entgegen</w:t>
      </w:r>
      <w:r w:rsidR="00507CF9"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Arial" w:hAnsi="Arial" w:cs="Arial"/>
          <w:i/>
          <w:iCs/>
          <w:sz w:val="20"/>
          <w:szCs w:val="20"/>
        </w:rPr>
        <w:t xml:space="preserve"> Das Konzept „All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You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Can Fleet©“ überzeugte die Jury.</w:t>
      </w:r>
      <w:r w:rsidR="00AC096A"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14C8C3CB" w14:textId="24E764F9" w:rsidR="00831322" w:rsidRDefault="0013758C" w:rsidP="00831322">
      <w:pPr>
        <w:spacing w:after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Quelle: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Arealcontrol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/ </w:t>
      </w:r>
      <w:r w:rsidR="007C658A">
        <w:rPr>
          <w:rFonts w:ascii="Arial" w:hAnsi="Arial" w:cs="Arial"/>
          <w:i/>
          <w:iCs/>
          <w:sz w:val="20"/>
          <w:szCs w:val="20"/>
        </w:rPr>
        <w:t>Das Foto</w:t>
      </w:r>
      <w:r>
        <w:rPr>
          <w:rFonts w:ascii="Arial" w:hAnsi="Arial" w:cs="Arial"/>
          <w:i/>
          <w:iCs/>
          <w:sz w:val="20"/>
          <w:szCs w:val="20"/>
        </w:rPr>
        <w:t xml:space="preserve"> steht unter </w:t>
      </w:r>
      <w:hyperlink r:id="rId8" w:history="1">
        <w:r w:rsidRPr="005D5240">
          <w:rPr>
            <w:rStyle w:val="Hyperlink"/>
            <w:rFonts w:ascii="Arial" w:hAnsi="Arial" w:cs="Arial"/>
            <w:i/>
            <w:iCs/>
            <w:sz w:val="20"/>
            <w:szCs w:val="20"/>
          </w:rPr>
          <w:t>www.logpr.de</w:t>
        </w:r>
      </w:hyperlink>
      <w:r>
        <w:rPr>
          <w:rFonts w:ascii="Arial" w:hAnsi="Arial" w:cs="Arial"/>
          <w:i/>
          <w:iCs/>
          <w:sz w:val="20"/>
          <w:szCs w:val="20"/>
        </w:rPr>
        <w:t xml:space="preserve"> zum Herunterladen bereit.</w:t>
      </w:r>
    </w:p>
    <w:p w14:paraId="750BECB4" w14:textId="77777777" w:rsidR="00B76C2E" w:rsidRPr="00831322" w:rsidRDefault="00B76C2E" w:rsidP="00831322">
      <w:pPr>
        <w:spacing w:after="0"/>
        <w:rPr>
          <w:rFonts w:ascii="Arial" w:hAnsi="Arial" w:cs="Arial"/>
          <w:i/>
          <w:iCs/>
          <w:sz w:val="20"/>
          <w:szCs w:val="20"/>
        </w:rPr>
      </w:pPr>
    </w:p>
    <w:p w14:paraId="6584AACD" w14:textId="79CBC2E5" w:rsidR="00A4061E" w:rsidRPr="00C741CA" w:rsidRDefault="00C212A7" w:rsidP="00A230FA">
      <w:pPr>
        <w:spacing w:after="0" w:line="340" w:lineRule="exact"/>
        <w:rPr>
          <w:rFonts w:ascii="Arial" w:hAnsi="Arial" w:cs="Arial"/>
        </w:rPr>
      </w:pPr>
      <w:bookmarkStart w:id="0" w:name="OLE_LINK2"/>
      <w:r>
        <w:rPr>
          <w:rFonts w:ascii="Arial" w:hAnsi="Arial" w:cs="Arial"/>
        </w:rPr>
        <w:t>DEKRA</w:t>
      </w:r>
      <w:r w:rsidR="00B869B4" w:rsidRPr="00B869B4">
        <w:rPr>
          <w:rFonts w:ascii="Arial" w:hAnsi="Arial" w:cs="Arial"/>
        </w:rPr>
        <w:t xml:space="preserve"> Zukunftskongress</w:t>
      </w:r>
      <w:r>
        <w:rPr>
          <w:rFonts w:ascii="Arial" w:hAnsi="Arial" w:cs="Arial"/>
        </w:rPr>
        <w:t xml:space="preserve"> Nutzfahrzeuge</w:t>
      </w:r>
    </w:p>
    <w:p w14:paraId="6F1E0B57" w14:textId="0F239028" w:rsidR="00946E83" w:rsidRDefault="007C658A" w:rsidP="00B44DE4">
      <w:pPr>
        <w:widowControl w:val="0"/>
        <w:jc w:val="left"/>
        <w:rPr>
          <w:rFonts w:ascii="Arial" w:hAnsi="Arial" w:cs="Arial"/>
          <w:b/>
          <w:bCs/>
          <w:spacing w:val="-10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spacing w:val="-10"/>
          <w:sz w:val="27"/>
          <w:szCs w:val="27"/>
        </w:rPr>
        <w:t>Arealcontrol</w:t>
      </w:r>
      <w:proofErr w:type="spellEnd"/>
      <w:r>
        <w:rPr>
          <w:rFonts w:ascii="Arial" w:hAnsi="Arial" w:cs="Arial"/>
          <w:b/>
          <w:bCs/>
          <w:spacing w:val="-10"/>
          <w:sz w:val="27"/>
          <w:szCs w:val="27"/>
        </w:rPr>
        <w:t xml:space="preserve"> gewinnt </w:t>
      </w:r>
      <w:r w:rsidR="002270E6">
        <w:rPr>
          <w:rFonts w:ascii="Arial" w:hAnsi="Arial" w:cs="Arial"/>
          <w:b/>
          <w:bCs/>
          <w:spacing w:val="-10"/>
          <w:sz w:val="27"/>
          <w:szCs w:val="27"/>
        </w:rPr>
        <w:t xml:space="preserve">Deutschen </w:t>
      </w:r>
      <w:r>
        <w:rPr>
          <w:rFonts w:ascii="Arial" w:hAnsi="Arial" w:cs="Arial"/>
          <w:b/>
          <w:bCs/>
          <w:spacing w:val="-10"/>
          <w:sz w:val="27"/>
          <w:szCs w:val="27"/>
        </w:rPr>
        <w:t>Telematik</w:t>
      </w:r>
      <w:r w:rsidR="0077486F">
        <w:rPr>
          <w:rFonts w:ascii="Arial" w:hAnsi="Arial" w:cs="Arial"/>
          <w:b/>
          <w:bCs/>
          <w:spacing w:val="-10"/>
          <w:sz w:val="27"/>
          <w:szCs w:val="27"/>
        </w:rPr>
        <w:t xml:space="preserve"> P</w:t>
      </w:r>
      <w:r>
        <w:rPr>
          <w:rFonts w:ascii="Arial" w:hAnsi="Arial" w:cs="Arial"/>
          <w:b/>
          <w:bCs/>
          <w:spacing w:val="-10"/>
          <w:sz w:val="27"/>
          <w:szCs w:val="27"/>
        </w:rPr>
        <w:t>reis</w:t>
      </w:r>
      <w:r w:rsidR="0077486F">
        <w:rPr>
          <w:rFonts w:ascii="Arial" w:hAnsi="Arial" w:cs="Arial"/>
          <w:b/>
          <w:bCs/>
          <w:spacing w:val="-10"/>
          <w:sz w:val="27"/>
          <w:szCs w:val="27"/>
        </w:rPr>
        <w:t xml:space="preserve"> 2022</w:t>
      </w:r>
    </w:p>
    <w:p w14:paraId="379CF7FC" w14:textId="6B7CF2E8" w:rsidR="00EC0F6E" w:rsidRPr="00EC0F6E" w:rsidRDefault="002270E6" w:rsidP="00EC0F6E">
      <w:pPr>
        <w:widowControl w:val="0"/>
        <w:spacing w:line="340" w:lineRule="exact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Auszeichnung in der Kategorie „Field Service“</w:t>
      </w:r>
      <w:r w:rsidR="00B869B4">
        <w:rPr>
          <w:rFonts w:ascii="Arial" w:hAnsi="Arial" w:cs="Arial"/>
          <w:bCs/>
          <w:iCs/>
        </w:rPr>
        <w:t xml:space="preserve"> – Preisverleihung in 10 Kategorien – Über 40 Anbieter am Start – Mehrstufiges Prüfungsverfahren unter wissenschaftlicher Aufsicht</w:t>
      </w:r>
      <w:r w:rsidR="00AC096A">
        <w:rPr>
          <w:rFonts w:ascii="Arial" w:hAnsi="Arial" w:cs="Arial"/>
          <w:bCs/>
          <w:iCs/>
        </w:rPr>
        <w:t>.</w:t>
      </w:r>
    </w:p>
    <w:p w14:paraId="0F0E3232" w14:textId="75C15E25" w:rsidR="00E6283F" w:rsidRDefault="00E6283F" w:rsidP="00F51222">
      <w:pPr>
        <w:widowControl w:val="0"/>
        <w:spacing w:line="340" w:lineRule="exact"/>
        <w:rPr>
          <w:rFonts w:ascii="Arial" w:hAnsi="Arial" w:cs="Arial"/>
          <w:bCs/>
          <w:i/>
          <w:iCs/>
        </w:rPr>
      </w:pPr>
    </w:p>
    <w:p w14:paraId="2A09CBCA" w14:textId="2ACD1751" w:rsidR="00E6283F" w:rsidRPr="00300871" w:rsidRDefault="00A57132" w:rsidP="00E6283F">
      <w:pPr>
        <w:widowControl w:val="0"/>
        <w:spacing w:line="340" w:lineRule="exact"/>
        <w:rPr>
          <w:rFonts w:ascii="Arial" w:hAnsi="Arial" w:cs="Arial"/>
          <w:b/>
          <w:iCs/>
        </w:rPr>
      </w:pPr>
      <w:r>
        <w:rPr>
          <w:rFonts w:ascii="Arial" w:hAnsi="Arial" w:cs="Arial"/>
          <w:bCs/>
          <w:i/>
          <w:iCs/>
        </w:rPr>
        <w:t>Stuttgart</w:t>
      </w:r>
      <w:r w:rsidR="00272D08" w:rsidRPr="009C568B">
        <w:rPr>
          <w:rFonts w:ascii="Arial" w:hAnsi="Arial" w:cs="Arial"/>
          <w:i/>
          <w:iCs/>
        </w:rPr>
        <w:t xml:space="preserve">, </w:t>
      </w:r>
      <w:r w:rsidR="00045821">
        <w:rPr>
          <w:rFonts w:ascii="Arial" w:hAnsi="Arial" w:cs="Arial"/>
          <w:i/>
          <w:iCs/>
        </w:rPr>
        <w:t>22</w:t>
      </w:r>
      <w:r w:rsidR="002270E6">
        <w:rPr>
          <w:rFonts w:ascii="Arial" w:hAnsi="Arial" w:cs="Arial"/>
          <w:i/>
          <w:iCs/>
        </w:rPr>
        <w:t xml:space="preserve">. </w:t>
      </w:r>
      <w:r w:rsidR="00C212A7">
        <w:rPr>
          <w:rFonts w:ascii="Arial" w:hAnsi="Arial" w:cs="Arial"/>
          <w:i/>
          <w:iCs/>
        </w:rPr>
        <w:t>Dezember</w:t>
      </w:r>
      <w:r w:rsidR="00E467BF">
        <w:rPr>
          <w:rFonts w:ascii="Arial" w:hAnsi="Arial" w:cs="Arial"/>
          <w:i/>
          <w:iCs/>
        </w:rPr>
        <w:t xml:space="preserve"> 20</w:t>
      </w:r>
      <w:r w:rsidR="00946E83">
        <w:rPr>
          <w:rFonts w:ascii="Arial" w:hAnsi="Arial" w:cs="Arial"/>
          <w:i/>
          <w:iCs/>
        </w:rPr>
        <w:t>21</w:t>
      </w:r>
      <w:r w:rsidR="00697F02">
        <w:rPr>
          <w:rFonts w:ascii="Arial" w:hAnsi="Arial" w:cs="Arial"/>
          <w:i/>
          <w:iCs/>
        </w:rPr>
        <w:t xml:space="preserve"> </w:t>
      </w:r>
      <w:r w:rsidR="003E01FA">
        <w:rPr>
          <w:rFonts w:ascii="Arial" w:hAnsi="Arial" w:cs="Arial"/>
          <w:i/>
          <w:iCs/>
        </w:rPr>
        <w:t>–</w:t>
      </w:r>
      <w:r w:rsidR="00F52E2C">
        <w:rPr>
          <w:rFonts w:ascii="Arial" w:hAnsi="Arial" w:cs="Arial"/>
          <w:i/>
          <w:iCs/>
        </w:rPr>
        <w:t xml:space="preserve"> </w:t>
      </w:r>
      <w:r w:rsidR="00D45A99">
        <w:rPr>
          <w:rFonts w:ascii="Arial" w:hAnsi="Arial" w:cs="Arial"/>
          <w:b/>
          <w:iCs/>
        </w:rPr>
        <w:t xml:space="preserve">Die auf Soft- und Hardwarelösungen für die Transport- und Logistikbranche spezialisierte </w:t>
      </w:r>
      <w:proofErr w:type="spellStart"/>
      <w:r w:rsidR="00D45A99">
        <w:rPr>
          <w:rFonts w:ascii="Arial" w:hAnsi="Arial" w:cs="Arial"/>
          <w:b/>
          <w:iCs/>
        </w:rPr>
        <w:t>Arealcontrol</w:t>
      </w:r>
      <w:proofErr w:type="spellEnd"/>
      <w:r w:rsidR="00D45A99">
        <w:rPr>
          <w:rFonts w:ascii="Arial" w:hAnsi="Arial" w:cs="Arial"/>
          <w:b/>
          <w:iCs/>
        </w:rPr>
        <w:t xml:space="preserve"> GmbH</w:t>
      </w:r>
      <w:r w:rsidR="00E6283F">
        <w:rPr>
          <w:rFonts w:ascii="Arial" w:hAnsi="Arial" w:cs="Arial"/>
          <w:b/>
          <w:iCs/>
        </w:rPr>
        <w:t xml:space="preserve"> </w:t>
      </w:r>
      <w:r w:rsidR="00D45A99">
        <w:rPr>
          <w:rFonts w:ascii="Arial" w:hAnsi="Arial" w:cs="Arial"/>
          <w:b/>
          <w:iCs/>
        </w:rPr>
        <w:t>hat den deutschen Telematik</w:t>
      </w:r>
      <w:r w:rsidR="009E0EE5">
        <w:rPr>
          <w:rFonts w:ascii="Arial" w:hAnsi="Arial" w:cs="Arial"/>
          <w:b/>
          <w:iCs/>
        </w:rPr>
        <w:t xml:space="preserve"> P</w:t>
      </w:r>
      <w:r w:rsidR="00D45A99">
        <w:rPr>
          <w:rFonts w:ascii="Arial" w:hAnsi="Arial" w:cs="Arial"/>
          <w:b/>
          <w:iCs/>
        </w:rPr>
        <w:t xml:space="preserve">reis 2022 in der </w:t>
      </w:r>
      <w:r w:rsidR="00C212A7">
        <w:rPr>
          <w:rFonts w:ascii="Arial" w:hAnsi="Arial" w:cs="Arial"/>
          <w:b/>
          <w:iCs/>
        </w:rPr>
        <w:t xml:space="preserve">anspruchsvollen </w:t>
      </w:r>
      <w:r w:rsidR="00D45A99">
        <w:rPr>
          <w:rFonts w:ascii="Arial" w:hAnsi="Arial" w:cs="Arial"/>
          <w:b/>
          <w:iCs/>
        </w:rPr>
        <w:t xml:space="preserve">Kategorie „Field Service“ </w:t>
      </w:r>
      <w:r w:rsidR="009D7618">
        <w:rPr>
          <w:rFonts w:ascii="Arial" w:hAnsi="Arial" w:cs="Arial"/>
          <w:b/>
          <w:iCs/>
        </w:rPr>
        <w:t>gewonnen</w:t>
      </w:r>
      <w:r w:rsidR="00D45A99">
        <w:rPr>
          <w:rFonts w:ascii="Arial" w:hAnsi="Arial" w:cs="Arial"/>
          <w:b/>
          <w:iCs/>
        </w:rPr>
        <w:t xml:space="preserve">. Die </w:t>
      </w:r>
      <w:r w:rsidR="002239DA">
        <w:rPr>
          <w:rFonts w:ascii="Arial" w:hAnsi="Arial" w:cs="Arial"/>
          <w:b/>
          <w:iCs/>
        </w:rPr>
        <w:t xml:space="preserve">bereits zum vierten Mal vergebene Auszeichnung </w:t>
      </w:r>
      <w:r w:rsidR="009D7618">
        <w:rPr>
          <w:rFonts w:ascii="Arial" w:hAnsi="Arial" w:cs="Arial"/>
          <w:b/>
          <w:iCs/>
        </w:rPr>
        <w:t>wurde</w:t>
      </w:r>
      <w:r w:rsidR="00D45A99">
        <w:rPr>
          <w:rFonts w:ascii="Arial" w:hAnsi="Arial" w:cs="Arial"/>
          <w:b/>
          <w:iCs/>
        </w:rPr>
        <w:t xml:space="preserve"> </w:t>
      </w:r>
      <w:bookmarkStart w:id="1" w:name="_Hlk88158391"/>
      <w:r w:rsidR="00C212A7">
        <w:rPr>
          <w:rFonts w:ascii="Arial" w:hAnsi="Arial" w:cs="Arial"/>
          <w:b/>
          <w:iCs/>
        </w:rPr>
        <w:t xml:space="preserve">im Rahmen des DEKRA </w:t>
      </w:r>
      <w:r w:rsidR="00F94C02" w:rsidRPr="00F94C02">
        <w:rPr>
          <w:rFonts w:ascii="Arial" w:hAnsi="Arial" w:cs="Arial"/>
          <w:b/>
          <w:iCs/>
        </w:rPr>
        <w:t xml:space="preserve">Zukunftskongress Nutzfahrzeuge </w:t>
      </w:r>
      <w:bookmarkEnd w:id="1"/>
      <w:r w:rsidR="00F94C02" w:rsidRPr="00F94C02">
        <w:rPr>
          <w:rFonts w:ascii="Arial" w:hAnsi="Arial" w:cs="Arial"/>
          <w:b/>
          <w:iCs/>
        </w:rPr>
        <w:t xml:space="preserve">in Berlin </w:t>
      </w:r>
      <w:r w:rsidR="00C212A7">
        <w:rPr>
          <w:rFonts w:ascii="Arial" w:hAnsi="Arial" w:cs="Arial"/>
          <w:b/>
          <w:iCs/>
        </w:rPr>
        <w:t>vergeben</w:t>
      </w:r>
      <w:r w:rsidR="009D7618">
        <w:rPr>
          <w:rFonts w:ascii="Arial" w:hAnsi="Arial" w:cs="Arial"/>
          <w:b/>
          <w:iCs/>
        </w:rPr>
        <w:t>.</w:t>
      </w:r>
    </w:p>
    <w:p w14:paraId="2266B654" w14:textId="038A0EA1" w:rsidR="00ED19C2" w:rsidRDefault="00ED19C2" w:rsidP="00ED19C2">
      <w:pPr>
        <w:widowControl w:val="0"/>
        <w:spacing w:line="340" w:lineRule="exact"/>
        <w:rPr>
          <w:rFonts w:ascii="Arial" w:hAnsi="Arial" w:cs="Arial"/>
          <w:bCs/>
          <w:iCs/>
        </w:rPr>
      </w:pPr>
      <w:r w:rsidRPr="00D03AD3"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Cs/>
          <w:iCs/>
        </w:rPr>
        <w:t>n der Kategorie</w:t>
      </w:r>
      <w:r w:rsidRPr="00D03AD3">
        <w:rPr>
          <w:rFonts w:ascii="Arial" w:hAnsi="Arial" w:cs="Arial"/>
          <w:bCs/>
          <w:iCs/>
        </w:rPr>
        <w:t xml:space="preserve"> "Field Service" geht es um </w:t>
      </w:r>
      <w:r>
        <w:rPr>
          <w:rFonts w:ascii="Arial" w:hAnsi="Arial" w:cs="Arial"/>
          <w:bCs/>
          <w:iCs/>
        </w:rPr>
        <w:t xml:space="preserve">die </w:t>
      </w:r>
      <w:r w:rsidRPr="00D03AD3">
        <w:rPr>
          <w:rFonts w:ascii="Arial" w:hAnsi="Arial" w:cs="Arial"/>
          <w:bCs/>
          <w:iCs/>
        </w:rPr>
        <w:t xml:space="preserve">Kombinationsmöglichkeiten und </w:t>
      </w:r>
      <w:r>
        <w:rPr>
          <w:rFonts w:ascii="Arial" w:hAnsi="Arial" w:cs="Arial"/>
          <w:bCs/>
          <w:iCs/>
        </w:rPr>
        <w:t xml:space="preserve">den </w:t>
      </w:r>
      <w:r w:rsidRPr="00D03AD3">
        <w:rPr>
          <w:rFonts w:ascii="Arial" w:hAnsi="Arial" w:cs="Arial"/>
          <w:bCs/>
          <w:iCs/>
        </w:rPr>
        <w:t xml:space="preserve">Funktionsumfang der Telematik. </w:t>
      </w:r>
      <w:r>
        <w:rPr>
          <w:rFonts w:ascii="Arial" w:hAnsi="Arial" w:cs="Arial"/>
          <w:bCs/>
          <w:iCs/>
        </w:rPr>
        <w:t xml:space="preserve">Hier überzeugte </w:t>
      </w:r>
      <w:proofErr w:type="spellStart"/>
      <w:r>
        <w:rPr>
          <w:rFonts w:ascii="Arial" w:hAnsi="Arial" w:cs="Arial"/>
          <w:bCs/>
          <w:iCs/>
        </w:rPr>
        <w:t>Arealcontrol</w:t>
      </w:r>
      <w:proofErr w:type="spellEnd"/>
      <w:r>
        <w:rPr>
          <w:rFonts w:ascii="Arial" w:hAnsi="Arial" w:cs="Arial"/>
          <w:bCs/>
          <w:iCs/>
        </w:rPr>
        <w:t xml:space="preserve"> mit einem besonders breiten Spektrum: Angefangen bei</w:t>
      </w:r>
      <w:r w:rsidRPr="00D03AD3">
        <w:rPr>
          <w:rFonts w:ascii="Arial" w:hAnsi="Arial" w:cs="Arial"/>
          <w:bCs/>
          <w:iCs/>
        </w:rPr>
        <w:t xml:space="preserve"> Ortung</w:t>
      </w:r>
      <w:r>
        <w:rPr>
          <w:rFonts w:ascii="Arial" w:hAnsi="Arial" w:cs="Arial"/>
          <w:bCs/>
          <w:iCs/>
        </w:rPr>
        <w:t xml:space="preserve"> und </w:t>
      </w:r>
      <w:r w:rsidRPr="00D03AD3">
        <w:rPr>
          <w:rFonts w:ascii="Arial" w:hAnsi="Arial" w:cs="Arial"/>
          <w:bCs/>
          <w:iCs/>
        </w:rPr>
        <w:t>Tracking</w:t>
      </w:r>
      <w:r>
        <w:rPr>
          <w:rFonts w:ascii="Arial" w:hAnsi="Arial" w:cs="Arial"/>
          <w:bCs/>
          <w:iCs/>
        </w:rPr>
        <w:t xml:space="preserve"> bietet die Lösung auch das Fernauslesen der Tachodaten</w:t>
      </w:r>
      <w:r w:rsidRPr="00D03AD3">
        <w:rPr>
          <w:rFonts w:ascii="Arial" w:hAnsi="Arial" w:cs="Arial"/>
          <w:bCs/>
          <w:iCs/>
        </w:rPr>
        <w:t xml:space="preserve">, </w:t>
      </w:r>
      <w:r>
        <w:rPr>
          <w:rFonts w:ascii="Arial" w:hAnsi="Arial" w:cs="Arial"/>
          <w:bCs/>
          <w:iCs/>
        </w:rPr>
        <w:lastRenderedPageBreak/>
        <w:t xml:space="preserve">einen </w:t>
      </w:r>
      <w:r w:rsidRPr="00D03AD3">
        <w:rPr>
          <w:rFonts w:ascii="Arial" w:hAnsi="Arial" w:cs="Arial"/>
          <w:bCs/>
          <w:iCs/>
        </w:rPr>
        <w:t>Upload</w:t>
      </w:r>
      <w:r>
        <w:rPr>
          <w:rFonts w:ascii="Arial" w:hAnsi="Arial" w:cs="Arial"/>
          <w:bCs/>
          <w:iCs/>
        </w:rPr>
        <w:t xml:space="preserve"> für individuelle „Points of Interest“ (POI)</w:t>
      </w:r>
      <w:r w:rsidRPr="00D03AD3">
        <w:rPr>
          <w:rFonts w:ascii="Arial" w:hAnsi="Arial" w:cs="Arial"/>
          <w:bCs/>
          <w:iCs/>
        </w:rPr>
        <w:t xml:space="preserve">, </w:t>
      </w:r>
      <w:r>
        <w:rPr>
          <w:rFonts w:ascii="Arial" w:hAnsi="Arial" w:cs="Arial"/>
          <w:bCs/>
          <w:iCs/>
        </w:rPr>
        <w:t xml:space="preserve">ein </w:t>
      </w:r>
      <w:r w:rsidRPr="00D03AD3">
        <w:rPr>
          <w:rFonts w:ascii="Arial" w:hAnsi="Arial" w:cs="Arial"/>
          <w:bCs/>
          <w:iCs/>
        </w:rPr>
        <w:t>elektronisches Fahrtenbuch</w:t>
      </w:r>
      <w:r>
        <w:rPr>
          <w:rFonts w:ascii="Arial" w:hAnsi="Arial" w:cs="Arial"/>
          <w:bCs/>
          <w:iCs/>
        </w:rPr>
        <w:t xml:space="preserve"> mit Buchungs-Tool oder eine</w:t>
      </w:r>
      <w:r w:rsidRPr="00D03AD3">
        <w:rPr>
          <w:rFonts w:ascii="Arial" w:hAnsi="Arial" w:cs="Arial"/>
          <w:bCs/>
          <w:iCs/>
        </w:rPr>
        <w:t xml:space="preserve"> Fahrzeug-Fernwartung</w:t>
      </w:r>
      <w:r>
        <w:rPr>
          <w:rFonts w:ascii="Arial" w:hAnsi="Arial" w:cs="Arial"/>
          <w:bCs/>
          <w:iCs/>
        </w:rPr>
        <w:t xml:space="preserve"> (</w:t>
      </w:r>
      <w:r w:rsidRPr="00D03AD3">
        <w:rPr>
          <w:rFonts w:ascii="Arial" w:hAnsi="Arial" w:cs="Arial"/>
          <w:bCs/>
          <w:iCs/>
        </w:rPr>
        <w:t>Remote OBD</w:t>
      </w:r>
      <w:r>
        <w:rPr>
          <w:rFonts w:ascii="Arial" w:hAnsi="Arial" w:cs="Arial"/>
          <w:bCs/>
          <w:iCs/>
        </w:rPr>
        <w:t xml:space="preserve">). Abgerundet wird die Lösung durch verschiedene </w:t>
      </w:r>
      <w:r w:rsidRPr="00D03AD3">
        <w:rPr>
          <w:rFonts w:ascii="Arial" w:hAnsi="Arial" w:cs="Arial"/>
          <w:bCs/>
          <w:iCs/>
        </w:rPr>
        <w:t>Apps für Auftrags</w:t>
      </w:r>
      <w:r>
        <w:rPr>
          <w:rFonts w:ascii="Arial" w:hAnsi="Arial" w:cs="Arial"/>
          <w:bCs/>
          <w:iCs/>
        </w:rPr>
        <w:t>m</w:t>
      </w:r>
      <w:r w:rsidRPr="00D03AD3">
        <w:rPr>
          <w:rFonts w:ascii="Arial" w:hAnsi="Arial" w:cs="Arial"/>
          <w:bCs/>
          <w:iCs/>
        </w:rPr>
        <w:t>anagement, Disposition, Dokumenten-Austausch, Chat, Arbeitszeit</w:t>
      </w:r>
      <w:r>
        <w:rPr>
          <w:rFonts w:ascii="Arial" w:hAnsi="Arial" w:cs="Arial"/>
          <w:bCs/>
          <w:iCs/>
        </w:rPr>
        <w:t xml:space="preserve">en und das Dokumentieren von </w:t>
      </w:r>
      <w:r w:rsidRPr="00D03AD3">
        <w:rPr>
          <w:rFonts w:ascii="Arial" w:hAnsi="Arial" w:cs="Arial"/>
          <w:bCs/>
          <w:iCs/>
        </w:rPr>
        <w:t>Unterschrift</w:t>
      </w:r>
      <w:r>
        <w:rPr>
          <w:rFonts w:ascii="Arial" w:hAnsi="Arial" w:cs="Arial"/>
          <w:bCs/>
          <w:iCs/>
        </w:rPr>
        <w:t>en auf dem elektronischen Lieferschein.</w:t>
      </w:r>
    </w:p>
    <w:p w14:paraId="7783E124" w14:textId="3EACB6A0" w:rsidR="001609D9" w:rsidRDefault="001609D9" w:rsidP="001609D9">
      <w:pPr>
        <w:widowControl w:val="0"/>
        <w:spacing w:line="340" w:lineRule="exact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„Der Gewinn des Deutschen </w:t>
      </w:r>
      <w:r w:rsidR="00E226CC">
        <w:rPr>
          <w:rFonts w:ascii="Arial" w:hAnsi="Arial" w:cs="Arial"/>
          <w:bCs/>
          <w:iCs/>
        </w:rPr>
        <w:t>Telematik Preises</w:t>
      </w:r>
      <w:r>
        <w:rPr>
          <w:rFonts w:ascii="Arial" w:hAnsi="Arial" w:cs="Arial"/>
          <w:bCs/>
          <w:iCs/>
        </w:rPr>
        <w:t xml:space="preserve"> </w:t>
      </w:r>
      <w:r w:rsidR="005B199D">
        <w:rPr>
          <w:rFonts w:ascii="Arial" w:hAnsi="Arial" w:cs="Arial"/>
          <w:bCs/>
          <w:iCs/>
        </w:rPr>
        <w:t xml:space="preserve">in der Kategorie „Field Service“ </w:t>
      </w:r>
      <w:r>
        <w:rPr>
          <w:rFonts w:ascii="Arial" w:hAnsi="Arial" w:cs="Arial"/>
          <w:bCs/>
          <w:iCs/>
        </w:rPr>
        <w:t xml:space="preserve">hat für uns eine ganz besondere Bedeutung, zumal das </w:t>
      </w:r>
      <w:r w:rsidRPr="00D03AD3">
        <w:rPr>
          <w:rFonts w:ascii="Arial" w:hAnsi="Arial" w:cs="Arial"/>
          <w:bCs/>
          <w:iCs/>
        </w:rPr>
        <w:t xml:space="preserve">mehrstufige Prüfungsverfahren </w:t>
      </w:r>
      <w:r>
        <w:rPr>
          <w:rFonts w:ascii="Arial" w:hAnsi="Arial" w:cs="Arial"/>
          <w:bCs/>
          <w:iCs/>
        </w:rPr>
        <w:t xml:space="preserve">wissenschaftlich betreut wird und die praktischen Anforderungen der Jury berücksichtigt“, erklärt Ulric Rechtsteiner, Geschäftsführer der </w:t>
      </w:r>
      <w:r w:rsidR="00C212A7">
        <w:rPr>
          <w:rFonts w:ascii="Arial" w:hAnsi="Arial" w:cs="Arial"/>
          <w:bCs/>
          <w:iCs/>
        </w:rPr>
        <w:t>AREALCONTROL</w:t>
      </w:r>
      <w:r>
        <w:rPr>
          <w:rFonts w:ascii="Arial" w:hAnsi="Arial" w:cs="Arial"/>
          <w:bCs/>
          <w:iCs/>
        </w:rPr>
        <w:t xml:space="preserve"> GmbH. „Die erneute Auszeichnung unserer Telematiklösung ist für uns </w:t>
      </w:r>
      <w:r w:rsidR="005B199D">
        <w:rPr>
          <w:rFonts w:ascii="Arial" w:hAnsi="Arial" w:cs="Arial"/>
          <w:bCs/>
          <w:iCs/>
        </w:rPr>
        <w:t xml:space="preserve">ein großer </w:t>
      </w:r>
      <w:r>
        <w:rPr>
          <w:rFonts w:ascii="Arial" w:hAnsi="Arial" w:cs="Arial"/>
          <w:bCs/>
          <w:iCs/>
        </w:rPr>
        <w:t xml:space="preserve">Ansporn, </w:t>
      </w:r>
      <w:r w:rsidR="005B199D">
        <w:rPr>
          <w:rFonts w:ascii="Arial" w:hAnsi="Arial" w:cs="Arial"/>
          <w:bCs/>
          <w:iCs/>
        </w:rPr>
        <w:t>auch in Zukunft mit innovativen Ideen voranzugehen.“</w:t>
      </w:r>
    </w:p>
    <w:p w14:paraId="2E21B840" w14:textId="530A5945" w:rsidR="00D03AD3" w:rsidRPr="00D03AD3" w:rsidRDefault="002239DA" w:rsidP="00163783">
      <w:pPr>
        <w:widowControl w:val="0"/>
        <w:spacing w:line="340" w:lineRule="exact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Im Rennen um den renommierten </w:t>
      </w:r>
      <w:r w:rsidRPr="00D03AD3">
        <w:rPr>
          <w:rFonts w:ascii="Arial" w:hAnsi="Arial" w:cs="Arial"/>
          <w:bCs/>
          <w:iCs/>
        </w:rPr>
        <w:t>Deutschen Telematik Preis 2022</w:t>
      </w:r>
      <w:r>
        <w:rPr>
          <w:rFonts w:ascii="Arial" w:hAnsi="Arial" w:cs="Arial"/>
          <w:bCs/>
          <w:iCs/>
        </w:rPr>
        <w:t xml:space="preserve"> waren</w:t>
      </w:r>
      <w:r w:rsidR="00163783">
        <w:rPr>
          <w:rFonts w:ascii="Arial" w:hAnsi="Arial" w:cs="Arial"/>
          <w:bCs/>
          <w:iCs/>
        </w:rPr>
        <w:t xml:space="preserve"> in 10 Kategorien</w:t>
      </w:r>
      <w:r>
        <w:rPr>
          <w:rFonts w:ascii="Arial" w:hAnsi="Arial" w:cs="Arial"/>
          <w:bCs/>
          <w:iCs/>
        </w:rPr>
        <w:t xml:space="preserve"> ü</w:t>
      </w:r>
      <w:r w:rsidR="00D03AD3" w:rsidRPr="00D03AD3">
        <w:rPr>
          <w:rFonts w:ascii="Arial" w:hAnsi="Arial" w:cs="Arial"/>
          <w:bCs/>
          <w:iCs/>
        </w:rPr>
        <w:t xml:space="preserve">ber 40 Telematik-Systeme </w:t>
      </w:r>
      <w:r>
        <w:rPr>
          <w:rFonts w:ascii="Arial" w:hAnsi="Arial" w:cs="Arial"/>
          <w:bCs/>
          <w:iCs/>
        </w:rPr>
        <w:t>an den Start gegangen.</w:t>
      </w:r>
      <w:r w:rsidR="00163783">
        <w:rPr>
          <w:rFonts w:ascii="Arial" w:hAnsi="Arial" w:cs="Arial"/>
          <w:bCs/>
          <w:iCs/>
        </w:rPr>
        <w:t xml:space="preserve"> Gesucht wurden die besten Lösungen in den Bereichen </w:t>
      </w:r>
      <w:r w:rsidR="00163783" w:rsidRPr="00163783">
        <w:rPr>
          <w:rFonts w:ascii="Arial" w:hAnsi="Arial" w:cs="Arial"/>
          <w:bCs/>
          <w:iCs/>
        </w:rPr>
        <w:t>Ortung/Tracking</w:t>
      </w:r>
      <w:r w:rsidR="00163783">
        <w:rPr>
          <w:rFonts w:ascii="Arial" w:hAnsi="Arial" w:cs="Arial"/>
          <w:bCs/>
          <w:iCs/>
        </w:rPr>
        <w:t xml:space="preserve">, </w:t>
      </w:r>
      <w:r w:rsidR="00163783" w:rsidRPr="00163783">
        <w:rPr>
          <w:rFonts w:ascii="Arial" w:hAnsi="Arial" w:cs="Arial"/>
          <w:bCs/>
          <w:iCs/>
        </w:rPr>
        <w:t>Fahrzeugtechnik</w:t>
      </w:r>
      <w:r w:rsidR="00163783">
        <w:rPr>
          <w:rFonts w:ascii="Arial" w:hAnsi="Arial" w:cs="Arial"/>
          <w:bCs/>
          <w:iCs/>
        </w:rPr>
        <w:t xml:space="preserve">, </w:t>
      </w:r>
      <w:r w:rsidR="00163783" w:rsidRPr="00163783">
        <w:rPr>
          <w:rFonts w:ascii="Arial" w:hAnsi="Arial" w:cs="Arial"/>
          <w:bCs/>
          <w:iCs/>
        </w:rPr>
        <w:t>Fahrermanagement</w:t>
      </w:r>
      <w:r w:rsidR="00163783">
        <w:rPr>
          <w:rFonts w:ascii="Arial" w:hAnsi="Arial" w:cs="Arial"/>
          <w:bCs/>
          <w:iCs/>
        </w:rPr>
        <w:t xml:space="preserve">, </w:t>
      </w:r>
      <w:r w:rsidR="00163783" w:rsidRPr="00163783">
        <w:rPr>
          <w:rFonts w:ascii="Arial" w:hAnsi="Arial" w:cs="Arial"/>
          <w:bCs/>
          <w:iCs/>
        </w:rPr>
        <w:t>Trailer-/Wechselbrückentechnik</w:t>
      </w:r>
      <w:r w:rsidR="00163783">
        <w:rPr>
          <w:rFonts w:ascii="Arial" w:hAnsi="Arial" w:cs="Arial"/>
          <w:bCs/>
          <w:iCs/>
        </w:rPr>
        <w:t xml:space="preserve">, </w:t>
      </w:r>
      <w:r w:rsidR="00163783" w:rsidRPr="00163783">
        <w:rPr>
          <w:rFonts w:ascii="Arial" w:hAnsi="Arial" w:cs="Arial"/>
          <w:bCs/>
          <w:iCs/>
        </w:rPr>
        <w:t>Transport</w:t>
      </w:r>
      <w:r w:rsidR="00163783">
        <w:rPr>
          <w:rFonts w:ascii="Arial" w:hAnsi="Arial" w:cs="Arial"/>
          <w:bCs/>
          <w:iCs/>
        </w:rPr>
        <w:t xml:space="preserve">-, Service- und </w:t>
      </w:r>
      <w:r w:rsidR="00163783" w:rsidRPr="00163783">
        <w:rPr>
          <w:rFonts w:ascii="Arial" w:hAnsi="Arial" w:cs="Arial"/>
          <w:bCs/>
          <w:iCs/>
        </w:rPr>
        <w:t>Assetmanagement</w:t>
      </w:r>
      <w:r w:rsidR="00163783">
        <w:rPr>
          <w:rFonts w:ascii="Arial" w:hAnsi="Arial" w:cs="Arial"/>
          <w:bCs/>
          <w:iCs/>
        </w:rPr>
        <w:t xml:space="preserve"> sowie </w:t>
      </w:r>
      <w:r w:rsidR="00163783" w:rsidRPr="00163783">
        <w:rPr>
          <w:rFonts w:ascii="Arial" w:hAnsi="Arial" w:cs="Arial"/>
          <w:bCs/>
          <w:iCs/>
        </w:rPr>
        <w:t>Field Service</w:t>
      </w:r>
      <w:r w:rsidR="00163783">
        <w:rPr>
          <w:rFonts w:ascii="Arial" w:hAnsi="Arial" w:cs="Arial"/>
          <w:bCs/>
          <w:iCs/>
        </w:rPr>
        <w:t xml:space="preserve">, </w:t>
      </w:r>
      <w:r w:rsidR="00163783" w:rsidRPr="00163783">
        <w:rPr>
          <w:rFonts w:ascii="Arial" w:hAnsi="Arial" w:cs="Arial"/>
          <w:bCs/>
          <w:iCs/>
        </w:rPr>
        <w:t>Bus/ÖPNV</w:t>
      </w:r>
      <w:r w:rsidR="00163783">
        <w:rPr>
          <w:rFonts w:ascii="Arial" w:hAnsi="Arial" w:cs="Arial"/>
          <w:bCs/>
          <w:iCs/>
        </w:rPr>
        <w:t xml:space="preserve"> und </w:t>
      </w:r>
      <w:r w:rsidR="00163783" w:rsidRPr="00163783">
        <w:rPr>
          <w:rFonts w:ascii="Arial" w:hAnsi="Arial" w:cs="Arial"/>
          <w:bCs/>
          <w:iCs/>
        </w:rPr>
        <w:t>Transportlogistik-Ökosysteme</w:t>
      </w:r>
      <w:r w:rsidR="00163783">
        <w:rPr>
          <w:rFonts w:ascii="Arial" w:hAnsi="Arial" w:cs="Arial"/>
          <w:bCs/>
          <w:iCs/>
        </w:rPr>
        <w:t>.</w:t>
      </w:r>
    </w:p>
    <w:p w14:paraId="394FFE46" w14:textId="2132D608" w:rsidR="002270E6" w:rsidRPr="002270E6" w:rsidRDefault="009A6EBC" w:rsidP="002270E6">
      <w:pPr>
        <w:widowControl w:val="0"/>
        <w:spacing w:line="340" w:lineRule="exact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Die Auswahl der Gewinner </w:t>
      </w:r>
      <w:r w:rsidR="00F471F1">
        <w:rPr>
          <w:rFonts w:ascii="Arial" w:hAnsi="Arial" w:cs="Arial"/>
          <w:bCs/>
          <w:iCs/>
        </w:rPr>
        <w:t xml:space="preserve">steht </w:t>
      </w:r>
      <w:r w:rsidR="00D03AD3" w:rsidRPr="00D03AD3">
        <w:rPr>
          <w:rFonts w:ascii="Arial" w:hAnsi="Arial" w:cs="Arial"/>
          <w:bCs/>
          <w:iCs/>
        </w:rPr>
        <w:t xml:space="preserve">unter </w:t>
      </w:r>
      <w:r w:rsidR="00F471F1">
        <w:rPr>
          <w:rFonts w:ascii="Arial" w:hAnsi="Arial" w:cs="Arial"/>
          <w:bCs/>
          <w:iCs/>
        </w:rPr>
        <w:t xml:space="preserve">der </w:t>
      </w:r>
      <w:r w:rsidR="00D03AD3" w:rsidRPr="00D03AD3">
        <w:rPr>
          <w:rFonts w:ascii="Arial" w:hAnsi="Arial" w:cs="Arial"/>
          <w:bCs/>
          <w:iCs/>
        </w:rPr>
        <w:t>wissenschaftliche</w:t>
      </w:r>
      <w:r w:rsidR="00F471F1">
        <w:rPr>
          <w:rFonts w:ascii="Arial" w:hAnsi="Arial" w:cs="Arial"/>
          <w:bCs/>
          <w:iCs/>
        </w:rPr>
        <w:t>n</w:t>
      </w:r>
      <w:r w:rsidR="00D03AD3" w:rsidRPr="00D03AD3">
        <w:rPr>
          <w:rFonts w:ascii="Arial" w:hAnsi="Arial" w:cs="Arial"/>
          <w:bCs/>
          <w:iCs/>
        </w:rPr>
        <w:t xml:space="preserve"> Betreuung von Prof</w:t>
      </w:r>
      <w:r w:rsidR="00F471F1">
        <w:rPr>
          <w:rFonts w:ascii="Arial" w:hAnsi="Arial" w:cs="Arial"/>
          <w:bCs/>
          <w:iCs/>
        </w:rPr>
        <w:t>essor</w:t>
      </w:r>
      <w:r w:rsidR="00D03AD3" w:rsidRPr="00D03AD3">
        <w:rPr>
          <w:rFonts w:ascii="Arial" w:hAnsi="Arial" w:cs="Arial"/>
          <w:bCs/>
          <w:iCs/>
        </w:rPr>
        <w:t xml:space="preserve"> Heinz-Leo Dudek, Dekan der DHBW Ravensburg</w:t>
      </w:r>
      <w:r w:rsidR="00F471F1">
        <w:rPr>
          <w:rFonts w:ascii="Arial" w:hAnsi="Arial" w:cs="Arial"/>
          <w:bCs/>
          <w:iCs/>
        </w:rPr>
        <w:t>,</w:t>
      </w:r>
      <w:r w:rsidR="00D03AD3" w:rsidRPr="00D03AD3">
        <w:rPr>
          <w:rFonts w:ascii="Arial" w:hAnsi="Arial" w:cs="Arial"/>
          <w:bCs/>
          <w:iCs/>
        </w:rPr>
        <w:t xml:space="preserve"> Fakultät Telematik sowie der Steinbeis Stiftung und einer qualifizierten Fachjury. Der Aufwand </w:t>
      </w:r>
      <w:r w:rsidR="001609D9">
        <w:rPr>
          <w:rFonts w:ascii="Arial" w:hAnsi="Arial" w:cs="Arial"/>
          <w:bCs/>
          <w:iCs/>
        </w:rPr>
        <w:t>für die Teilnahme an der Prüfung</w:t>
      </w:r>
      <w:r w:rsidR="00D03AD3" w:rsidRPr="00D03AD3">
        <w:rPr>
          <w:rFonts w:ascii="Arial" w:hAnsi="Arial" w:cs="Arial"/>
          <w:bCs/>
          <w:iCs/>
        </w:rPr>
        <w:t xml:space="preserve"> ist außerordentlich hoch und erfordert qualifiziertes Personal, um allen Fragen kompetent </w:t>
      </w:r>
      <w:r w:rsidR="001609D9">
        <w:rPr>
          <w:rFonts w:ascii="Arial" w:hAnsi="Arial" w:cs="Arial"/>
          <w:bCs/>
          <w:iCs/>
        </w:rPr>
        <w:t>zu beantworten</w:t>
      </w:r>
      <w:r w:rsidR="00D03AD3" w:rsidRPr="00D03AD3">
        <w:rPr>
          <w:rFonts w:ascii="Arial" w:hAnsi="Arial" w:cs="Arial"/>
          <w:bCs/>
          <w:iCs/>
        </w:rPr>
        <w:t>.</w:t>
      </w:r>
      <w:r w:rsidR="005B199D">
        <w:rPr>
          <w:rFonts w:ascii="Arial" w:hAnsi="Arial" w:cs="Arial"/>
          <w:bCs/>
          <w:iCs/>
        </w:rPr>
        <w:t xml:space="preserve"> </w:t>
      </w:r>
      <w:r w:rsidR="001609D9">
        <w:rPr>
          <w:rFonts w:ascii="Arial" w:hAnsi="Arial" w:cs="Arial"/>
          <w:bCs/>
          <w:iCs/>
        </w:rPr>
        <w:t>D</w:t>
      </w:r>
      <w:r w:rsidR="002270E6" w:rsidRPr="002270E6">
        <w:rPr>
          <w:rFonts w:ascii="Arial" w:hAnsi="Arial" w:cs="Arial"/>
          <w:bCs/>
          <w:iCs/>
        </w:rPr>
        <w:t xml:space="preserve">as Steinbeis-Transferzentrum Telematik </w:t>
      </w:r>
      <w:r w:rsidR="001609D9">
        <w:rPr>
          <w:rFonts w:ascii="Arial" w:hAnsi="Arial" w:cs="Arial"/>
          <w:bCs/>
          <w:iCs/>
        </w:rPr>
        <w:t>hat</w:t>
      </w:r>
      <w:r w:rsidR="002270E6" w:rsidRPr="002270E6">
        <w:rPr>
          <w:rFonts w:ascii="Arial" w:hAnsi="Arial" w:cs="Arial"/>
          <w:bCs/>
          <w:iCs/>
        </w:rPr>
        <w:t xml:space="preserve"> einen speziellen Testablauf entwickelt</w:t>
      </w:r>
      <w:r w:rsidR="005B199D">
        <w:rPr>
          <w:rFonts w:ascii="Arial" w:hAnsi="Arial" w:cs="Arial"/>
          <w:bCs/>
          <w:iCs/>
        </w:rPr>
        <w:t xml:space="preserve">, bei dem </w:t>
      </w:r>
      <w:r w:rsidR="001609D9">
        <w:rPr>
          <w:rFonts w:ascii="Arial" w:hAnsi="Arial" w:cs="Arial"/>
          <w:bCs/>
          <w:iCs/>
        </w:rPr>
        <w:t>es</w:t>
      </w:r>
      <w:r w:rsidR="002270E6" w:rsidRPr="002270E6">
        <w:rPr>
          <w:rFonts w:ascii="Arial" w:hAnsi="Arial" w:cs="Arial"/>
          <w:bCs/>
          <w:iCs/>
        </w:rPr>
        <w:t xml:space="preserve"> auch um </w:t>
      </w:r>
      <w:r w:rsidR="001609D9">
        <w:rPr>
          <w:rFonts w:ascii="Arial" w:hAnsi="Arial" w:cs="Arial"/>
          <w:bCs/>
          <w:iCs/>
        </w:rPr>
        <w:t>das Bewerten</w:t>
      </w:r>
      <w:r w:rsidR="002270E6" w:rsidRPr="002270E6">
        <w:rPr>
          <w:rFonts w:ascii="Arial" w:hAnsi="Arial" w:cs="Arial"/>
          <w:bCs/>
          <w:iCs/>
        </w:rPr>
        <w:t xml:space="preserve"> komplexerer Funktionen und Systemeigenschaften</w:t>
      </w:r>
      <w:r w:rsidR="005B199D">
        <w:rPr>
          <w:rFonts w:ascii="Arial" w:hAnsi="Arial" w:cs="Arial"/>
          <w:bCs/>
          <w:iCs/>
        </w:rPr>
        <w:t xml:space="preserve"> ein – wie </w:t>
      </w:r>
      <w:r w:rsidR="001609D9">
        <w:rPr>
          <w:rFonts w:ascii="Arial" w:hAnsi="Arial" w:cs="Arial"/>
          <w:bCs/>
          <w:iCs/>
        </w:rPr>
        <w:t>zum Beispiel</w:t>
      </w:r>
      <w:r w:rsidR="002270E6" w:rsidRPr="002270E6">
        <w:rPr>
          <w:rFonts w:ascii="Arial" w:hAnsi="Arial" w:cs="Arial"/>
          <w:bCs/>
          <w:iCs/>
        </w:rPr>
        <w:t xml:space="preserve"> das Anbinden an ein Transport-Management-System.</w:t>
      </w:r>
    </w:p>
    <w:p w14:paraId="5C4CDAA5" w14:textId="3455E31A" w:rsidR="00006B9F" w:rsidRDefault="00610C0A" w:rsidP="00D35DB6">
      <w:pPr>
        <w:widowControl w:val="0"/>
        <w:spacing w:line="340" w:lineRule="exact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Die Lösungs-Palette </w:t>
      </w:r>
      <w:r w:rsidR="00C505CD">
        <w:rPr>
          <w:rFonts w:ascii="Arial" w:hAnsi="Arial" w:cs="Arial"/>
          <w:bCs/>
          <w:iCs/>
        </w:rPr>
        <w:t xml:space="preserve">von </w:t>
      </w:r>
      <w:proofErr w:type="spellStart"/>
      <w:r w:rsidR="00C505CD">
        <w:rPr>
          <w:rFonts w:ascii="Arial" w:hAnsi="Arial" w:cs="Arial"/>
          <w:bCs/>
          <w:iCs/>
        </w:rPr>
        <w:t>Arealcontrol</w:t>
      </w:r>
      <w:proofErr w:type="spellEnd"/>
      <w:r w:rsidR="00C505CD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reicht von automatisierten </w:t>
      </w:r>
      <w:r w:rsidR="00A230FA" w:rsidRPr="00A230FA">
        <w:rPr>
          <w:rFonts w:ascii="Arial" w:hAnsi="Arial" w:cs="Arial"/>
          <w:bCs/>
          <w:iCs/>
        </w:rPr>
        <w:t>Zeit- und Leistungsnachweise</w:t>
      </w:r>
      <w:r>
        <w:rPr>
          <w:rFonts w:ascii="Arial" w:hAnsi="Arial" w:cs="Arial"/>
          <w:bCs/>
          <w:iCs/>
        </w:rPr>
        <w:t>n</w:t>
      </w:r>
      <w:r w:rsidR="00A230FA" w:rsidRPr="00A230FA">
        <w:rPr>
          <w:rFonts w:ascii="Arial" w:hAnsi="Arial" w:cs="Arial"/>
          <w:bCs/>
          <w:iCs/>
        </w:rPr>
        <w:t xml:space="preserve"> pro Fahrzeug, Mitarbe</w:t>
      </w:r>
      <w:r>
        <w:rPr>
          <w:rFonts w:ascii="Arial" w:hAnsi="Arial" w:cs="Arial"/>
          <w:bCs/>
          <w:iCs/>
        </w:rPr>
        <w:t>iter und Einsatzort über elektronische Fahrtenbücher</w:t>
      </w:r>
      <w:r w:rsidR="00A230FA" w:rsidRPr="00A230FA">
        <w:rPr>
          <w:rFonts w:ascii="Arial" w:hAnsi="Arial" w:cs="Arial"/>
          <w:bCs/>
          <w:iCs/>
        </w:rPr>
        <w:t xml:space="preserve"> für Pool-</w:t>
      </w:r>
      <w:r>
        <w:rPr>
          <w:rFonts w:ascii="Arial" w:hAnsi="Arial" w:cs="Arial"/>
          <w:bCs/>
          <w:iCs/>
        </w:rPr>
        <w:t xml:space="preserve">Flotten bis hin zu Lösungspaketen aus </w:t>
      </w:r>
      <w:r w:rsidR="00A230FA" w:rsidRPr="00A230FA">
        <w:rPr>
          <w:rFonts w:ascii="Arial" w:hAnsi="Arial" w:cs="Arial"/>
          <w:bCs/>
          <w:iCs/>
        </w:rPr>
        <w:t>Telematik</w:t>
      </w:r>
      <w:r>
        <w:rPr>
          <w:rFonts w:ascii="Arial" w:hAnsi="Arial" w:cs="Arial"/>
          <w:bCs/>
          <w:iCs/>
        </w:rPr>
        <w:t xml:space="preserve">, Transportmanagement und </w:t>
      </w:r>
      <w:r w:rsidR="005071F2">
        <w:rPr>
          <w:rFonts w:ascii="Arial" w:hAnsi="Arial" w:cs="Arial"/>
          <w:bCs/>
          <w:iCs/>
        </w:rPr>
        <w:t>Integration von ERP-/CRM-Systemen</w:t>
      </w:r>
      <w:r>
        <w:rPr>
          <w:rFonts w:ascii="Arial" w:hAnsi="Arial" w:cs="Arial"/>
          <w:bCs/>
          <w:iCs/>
        </w:rPr>
        <w:t>.</w:t>
      </w:r>
      <w:r w:rsidR="00EB3340">
        <w:rPr>
          <w:rFonts w:ascii="Arial" w:hAnsi="Arial" w:cs="Arial"/>
          <w:bCs/>
          <w:iCs/>
        </w:rPr>
        <w:t xml:space="preserve"> Zu den Kunden zählen</w:t>
      </w:r>
      <w:r>
        <w:rPr>
          <w:rFonts w:ascii="Arial" w:hAnsi="Arial" w:cs="Arial"/>
          <w:bCs/>
          <w:iCs/>
        </w:rPr>
        <w:t xml:space="preserve"> </w:t>
      </w:r>
      <w:r w:rsidR="005071F2" w:rsidRPr="00A230FA">
        <w:rPr>
          <w:rFonts w:ascii="Arial" w:hAnsi="Arial" w:cs="Arial"/>
          <w:bCs/>
          <w:iCs/>
        </w:rPr>
        <w:t>Transport</w:t>
      </w:r>
      <w:r w:rsidR="005071F2">
        <w:rPr>
          <w:rFonts w:ascii="Arial" w:hAnsi="Arial" w:cs="Arial"/>
          <w:bCs/>
          <w:iCs/>
        </w:rPr>
        <w:t>-/</w:t>
      </w:r>
      <w:r w:rsidR="005071F2" w:rsidRPr="00A230FA">
        <w:rPr>
          <w:rFonts w:ascii="Arial" w:hAnsi="Arial" w:cs="Arial"/>
          <w:bCs/>
          <w:iCs/>
        </w:rPr>
        <w:t>Logistik-</w:t>
      </w:r>
      <w:r w:rsidR="005071F2">
        <w:rPr>
          <w:rFonts w:ascii="Arial" w:hAnsi="Arial" w:cs="Arial"/>
          <w:bCs/>
          <w:iCs/>
        </w:rPr>
        <w:t xml:space="preserve">, </w:t>
      </w:r>
      <w:r w:rsidR="00F51222">
        <w:rPr>
          <w:rFonts w:ascii="Arial" w:hAnsi="Arial" w:cs="Arial"/>
          <w:bCs/>
          <w:iCs/>
        </w:rPr>
        <w:t xml:space="preserve">Bau-, </w:t>
      </w:r>
      <w:r w:rsidRPr="00A230FA">
        <w:rPr>
          <w:rFonts w:ascii="Arial" w:hAnsi="Arial" w:cs="Arial"/>
          <w:bCs/>
          <w:iCs/>
        </w:rPr>
        <w:t>Handwerks</w:t>
      </w:r>
      <w:r w:rsidR="00DB227C">
        <w:rPr>
          <w:rFonts w:ascii="Arial" w:hAnsi="Arial" w:cs="Arial"/>
          <w:bCs/>
          <w:iCs/>
        </w:rPr>
        <w:t>-</w:t>
      </w:r>
      <w:r w:rsidRPr="00A230FA">
        <w:rPr>
          <w:rFonts w:ascii="Arial" w:hAnsi="Arial" w:cs="Arial"/>
          <w:bCs/>
          <w:iCs/>
        </w:rPr>
        <w:t xml:space="preserve"> und Service-Unternehmen</w:t>
      </w:r>
      <w:r w:rsidR="005071F2">
        <w:rPr>
          <w:rFonts w:ascii="Arial" w:hAnsi="Arial" w:cs="Arial"/>
          <w:bCs/>
          <w:iCs/>
        </w:rPr>
        <w:t xml:space="preserve"> sowie</w:t>
      </w:r>
      <w:r w:rsidRPr="00A230FA">
        <w:rPr>
          <w:rFonts w:ascii="Arial" w:hAnsi="Arial" w:cs="Arial"/>
          <w:bCs/>
          <w:iCs/>
        </w:rPr>
        <w:t xml:space="preserve"> größere Flotten-Betreiber aus vielen Branchen</w:t>
      </w:r>
      <w:r>
        <w:rPr>
          <w:rFonts w:ascii="Arial" w:hAnsi="Arial" w:cs="Arial"/>
          <w:bCs/>
          <w:iCs/>
        </w:rPr>
        <w:t>.</w:t>
      </w:r>
    </w:p>
    <w:p w14:paraId="0B6CC64F" w14:textId="77777777" w:rsidR="00D35DB6" w:rsidRPr="00D35DB6" w:rsidRDefault="00D35DB6" w:rsidP="00317630">
      <w:pPr>
        <w:widowControl w:val="0"/>
        <w:spacing w:line="340" w:lineRule="exact"/>
        <w:rPr>
          <w:rFonts w:ascii="Arial" w:hAnsi="Arial" w:cs="Arial"/>
          <w:b/>
          <w:i/>
          <w:sz w:val="20"/>
          <w:szCs w:val="20"/>
        </w:rPr>
      </w:pPr>
      <w:r w:rsidRPr="00D35DB6">
        <w:rPr>
          <w:rFonts w:ascii="Arial" w:hAnsi="Arial" w:cs="Arial"/>
          <w:b/>
          <w:i/>
          <w:sz w:val="20"/>
          <w:szCs w:val="20"/>
        </w:rPr>
        <w:t xml:space="preserve">Kurzprofil </w:t>
      </w:r>
      <w:proofErr w:type="spellStart"/>
      <w:r w:rsidRPr="00D35DB6">
        <w:rPr>
          <w:rFonts w:ascii="Arial" w:hAnsi="Arial" w:cs="Arial"/>
          <w:b/>
          <w:i/>
          <w:sz w:val="20"/>
          <w:szCs w:val="20"/>
        </w:rPr>
        <w:t>Arealcontrol</w:t>
      </w:r>
      <w:proofErr w:type="spellEnd"/>
      <w:r w:rsidRPr="00D35DB6">
        <w:rPr>
          <w:rFonts w:ascii="Arial" w:hAnsi="Arial" w:cs="Arial"/>
          <w:b/>
          <w:i/>
          <w:sz w:val="20"/>
          <w:szCs w:val="20"/>
        </w:rPr>
        <w:t xml:space="preserve"> GmbH</w:t>
      </w:r>
    </w:p>
    <w:p w14:paraId="67007A6C" w14:textId="5129A412" w:rsidR="00A24FAD" w:rsidRDefault="009616BA" w:rsidP="00F46E87">
      <w:pPr>
        <w:widowControl w:val="0"/>
        <w:spacing w:line="340" w:lineRule="exact"/>
        <w:rPr>
          <w:rFonts w:ascii="Arial" w:hAnsi="Arial" w:cs="Arial"/>
          <w:bCs/>
          <w:i/>
          <w:sz w:val="20"/>
          <w:szCs w:val="20"/>
        </w:rPr>
      </w:pPr>
      <w:r w:rsidRPr="00D35DB6">
        <w:rPr>
          <w:rFonts w:ascii="Arial" w:hAnsi="Arial" w:cs="Arial"/>
          <w:bCs/>
          <w:i/>
          <w:sz w:val="20"/>
          <w:szCs w:val="20"/>
        </w:rPr>
        <w:t xml:space="preserve">Die </w:t>
      </w:r>
      <w:proofErr w:type="spellStart"/>
      <w:r w:rsidRPr="00D35DB6">
        <w:rPr>
          <w:rFonts w:ascii="Arial" w:hAnsi="Arial" w:cs="Arial"/>
          <w:bCs/>
          <w:i/>
          <w:sz w:val="20"/>
          <w:szCs w:val="20"/>
        </w:rPr>
        <w:t>Arealcontrol</w:t>
      </w:r>
      <w:proofErr w:type="spellEnd"/>
      <w:r w:rsidRPr="00D35DB6">
        <w:rPr>
          <w:rFonts w:ascii="Arial" w:hAnsi="Arial" w:cs="Arial"/>
          <w:bCs/>
          <w:i/>
          <w:sz w:val="20"/>
          <w:szCs w:val="20"/>
        </w:rPr>
        <w:t xml:space="preserve"> GmbH ist ein im Jahr 2003 gegründeter Anbieter </w:t>
      </w:r>
      <w:r w:rsidR="008E23B7" w:rsidRPr="00D35DB6">
        <w:rPr>
          <w:rFonts w:ascii="Arial" w:hAnsi="Arial" w:cs="Arial"/>
          <w:bCs/>
          <w:i/>
          <w:sz w:val="20"/>
          <w:szCs w:val="20"/>
        </w:rPr>
        <w:t xml:space="preserve">für </w:t>
      </w:r>
      <w:r w:rsidRPr="00D35DB6">
        <w:rPr>
          <w:rFonts w:ascii="Arial" w:hAnsi="Arial" w:cs="Arial"/>
          <w:bCs/>
          <w:i/>
          <w:sz w:val="20"/>
          <w:szCs w:val="20"/>
        </w:rPr>
        <w:t xml:space="preserve">GPS-Ortungs-, Tracking-, </w:t>
      </w:r>
      <w:r w:rsidR="008E23B7" w:rsidRPr="00D35DB6">
        <w:rPr>
          <w:rFonts w:ascii="Arial" w:hAnsi="Arial" w:cs="Arial"/>
          <w:bCs/>
          <w:i/>
          <w:sz w:val="20"/>
          <w:szCs w:val="20"/>
        </w:rPr>
        <w:t>Telematik</w:t>
      </w:r>
      <w:r w:rsidR="000758B4">
        <w:rPr>
          <w:rFonts w:ascii="Arial" w:hAnsi="Arial" w:cs="Arial"/>
          <w:bCs/>
          <w:i/>
          <w:sz w:val="20"/>
          <w:szCs w:val="20"/>
        </w:rPr>
        <w:t>- &amp; IoT-L</w:t>
      </w:r>
      <w:r w:rsidR="00B11B89" w:rsidRPr="00D35DB6">
        <w:rPr>
          <w:rFonts w:ascii="Arial" w:hAnsi="Arial" w:cs="Arial"/>
          <w:bCs/>
          <w:i/>
          <w:sz w:val="20"/>
          <w:szCs w:val="20"/>
        </w:rPr>
        <w:t>ösungen</w:t>
      </w:r>
      <w:r w:rsidR="008E23B7" w:rsidRPr="00D35DB6">
        <w:rPr>
          <w:rFonts w:ascii="Arial" w:hAnsi="Arial" w:cs="Arial"/>
          <w:bCs/>
          <w:i/>
          <w:sz w:val="20"/>
          <w:szCs w:val="20"/>
        </w:rPr>
        <w:t xml:space="preserve"> </w:t>
      </w:r>
      <w:r w:rsidR="000758B4">
        <w:rPr>
          <w:rFonts w:ascii="Arial" w:hAnsi="Arial" w:cs="Arial"/>
          <w:bCs/>
          <w:i/>
          <w:sz w:val="20"/>
          <w:szCs w:val="20"/>
        </w:rPr>
        <w:t xml:space="preserve">sowie </w:t>
      </w:r>
      <w:r w:rsidR="008E23B7" w:rsidRPr="00D35DB6">
        <w:rPr>
          <w:rFonts w:ascii="Arial" w:hAnsi="Arial" w:cs="Arial"/>
          <w:bCs/>
          <w:i/>
          <w:sz w:val="20"/>
          <w:szCs w:val="20"/>
        </w:rPr>
        <w:t xml:space="preserve">Software </w:t>
      </w:r>
      <w:r w:rsidRPr="00D35DB6">
        <w:rPr>
          <w:rFonts w:ascii="Arial" w:hAnsi="Arial" w:cs="Arial"/>
          <w:bCs/>
          <w:i/>
          <w:sz w:val="20"/>
          <w:szCs w:val="20"/>
        </w:rPr>
        <w:t xml:space="preserve">für </w:t>
      </w:r>
      <w:r w:rsidR="00915C97" w:rsidRPr="00D35DB6">
        <w:rPr>
          <w:rFonts w:ascii="Arial" w:hAnsi="Arial" w:cs="Arial"/>
          <w:bCs/>
          <w:i/>
          <w:sz w:val="20"/>
          <w:szCs w:val="20"/>
        </w:rPr>
        <w:t xml:space="preserve">Transport/Logistik, </w:t>
      </w:r>
      <w:r w:rsidRPr="00D35DB6">
        <w:rPr>
          <w:rFonts w:ascii="Arial" w:hAnsi="Arial" w:cs="Arial"/>
          <w:bCs/>
          <w:i/>
          <w:sz w:val="20"/>
          <w:szCs w:val="20"/>
        </w:rPr>
        <w:t xml:space="preserve">Handel, </w:t>
      </w:r>
      <w:r w:rsidRPr="00D35DB6">
        <w:rPr>
          <w:rFonts w:ascii="Arial" w:hAnsi="Arial" w:cs="Arial"/>
          <w:bCs/>
          <w:i/>
          <w:sz w:val="20"/>
          <w:szCs w:val="20"/>
        </w:rPr>
        <w:lastRenderedPageBreak/>
        <w:t xml:space="preserve">Handwerk und mittelständische Industrie. Heute stehen </w:t>
      </w:r>
      <w:r w:rsidR="00CE21CE" w:rsidRPr="00D35DB6">
        <w:rPr>
          <w:rFonts w:ascii="Arial" w:hAnsi="Arial" w:cs="Arial"/>
          <w:bCs/>
          <w:i/>
          <w:sz w:val="20"/>
          <w:szCs w:val="20"/>
        </w:rPr>
        <w:t xml:space="preserve">mehrfach mit Awards ausgezeichnete </w:t>
      </w:r>
      <w:r w:rsidR="008E23B7" w:rsidRPr="00D35DB6">
        <w:rPr>
          <w:rFonts w:ascii="Arial" w:hAnsi="Arial" w:cs="Arial"/>
          <w:bCs/>
          <w:i/>
          <w:sz w:val="20"/>
          <w:szCs w:val="20"/>
        </w:rPr>
        <w:t xml:space="preserve">Lösungen </w:t>
      </w:r>
      <w:r w:rsidRPr="00D35DB6">
        <w:rPr>
          <w:rFonts w:ascii="Arial" w:hAnsi="Arial" w:cs="Arial"/>
          <w:bCs/>
          <w:i/>
          <w:sz w:val="20"/>
          <w:szCs w:val="20"/>
        </w:rPr>
        <w:t>für den Flotten</w:t>
      </w:r>
      <w:r w:rsidR="000758B4">
        <w:rPr>
          <w:rFonts w:ascii="Arial" w:hAnsi="Arial" w:cs="Arial"/>
          <w:bCs/>
          <w:i/>
          <w:sz w:val="20"/>
          <w:szCs w:val="20"/>
        </w:rPr>
        <w:t>- und Fuhrpark</w:t>
      </w:r>
      <w:r w:rsidRPr="00D35DB6">
        <w:rPr>
          <w:rFonts w:ascii="Arial" w:hAnsi="Arial" w:cs="Arial"/>
          <w:bCs/>
          <w:i/>
          <w:sz w:val="20"/>
          <w:szCs w:val="20"/>
        </w:rPr>
        <w:t xml:space="preserve">bedarf in vielen Anwendungen </w:t>
      </w:r>
      <w:r w:rsidR="000758B4">
        <w:rPr>
          <w:rFonts w:ascii="Arial" w:hAnsi="Arial" w:cs="Arial"/>
          <w:bCs/>
          <w:i/>
          <w:sz w:val="20"/>
          <w:szCs w:val="20"/>
        </w:rPr>
        <w:t xml:space="preserve">und Branchen </w:t>
      </w:r>
      <w:r w:rsidRPr="00D35DB6">
        <w:rPr>
          <w:rFonts w:ascii="Arial" w:hAnsi="Arial" w:cs="Arial"/>
          <w:bCs/>
          <w:i/>
          <w:sz w:val="20"/>
          <w:szCs w:val="20"/>
        </w:rPr>
        <w:t>zur Verfügung.</w:t>
      </w:r>
      <w:r w:rsidR="00B101D9" w:rsidRPr="00D35DB6">
        <w:rPr>
          <w:rFonts w:ascii="Arial" w:hAnsi="Arial" w:cs="Arial"/>
          <w:bCs/>
          <w:i/>
          <w:sz w:val="20"/>
          <w:szCs w:val="20"/>
        </w:rPr>
        <w:t xml:space="preserve"> </w:t>
      </w:r>
      <w:r w:rsidR="00C60C9B">
        <w:rPr>
          <w:rFonts w:ascii="Arial" w:hAnsi="Arial" w:cs="Arial"/>
          <w:bCs/>
          <w:i/>
          <w:sz w:val="20"/>
          <w:szCs w:val="20"/>
        </w:rPr>
        <w:t xml:space="preserve">Zuletzt gewann </w:t>
      </w:r>
      <w:proofErr w:type="spellStart"/>
      <w:r w:rsidR="00C60C9B">
        <w:rPr>
          <w:rFonts w:ascii="Arial" w:hAnsi="Arial" w:cs="Arial"/>
          <w:bCs/>
          <w:i/>
          <w:sz w:val="20"/>
          <w:szCs w:val="20"/>
        </w:rPr>
        <w:t>Arealcon</w:t>
      </w:r>
      <w:r w:rsidR="000758B4">
        <w:rPr>
          <w:rFonts w:ascii="Arial" w:hAnsi="Arial" w:cs="Arial"/>
          <w:bCs/>
          <w:i/>
          <w:sz w:val="20"/>
          <w:szCs w:val="20"/>
        </w:rPr>
        <w:t>t</w:t>
      </w:r>
      <w:r w:rsidR="00C60C9B">
        <w:rPr>
          <w:rFonts w:ascii="Arial" w:hAnsi="Arial" w:cs="Arial"/>
          <w:bCs/>
          <w:i/>
          <w:sz w:val="20"/>
          <w:szCs w:val="20"/>
        </w:rPr>
        <w:t>rol</w:t>
      </w:r>
      <w:proofErr w:type="spellEnd"/>
      <w:r w:rsidR="00C60C9B">
        <w:rPr>
          <w:rFonts w:ascii="Arial" w:hAnsi="Arial" w:cs="Arial"/>
          <w:bCs/>
          <w:i/>
          <w:sz w:val="20"/>
          <w:szCs w:val="20"/>
        </w:rPr>
        <w:t xml:space="preserve"> den Deutschen Telematik Preis 2018 für Service-Flotten</w:t>
      </w:r>
      <w:r w:rsidR="00D27C20">
        <w:rPr>
          <w:rFonts w:ascii="Arial" w:hAnsi="Arial" w:cs="Arial"/>
          <w:bCs/>
          <w:i/>
          <w:sz w:val="20"/>
          <w:szCs w:val="20"/>
        </w:rPr>
        <w:t xml:space="preserve"> sowie mehrere 2. und 3. Plätze in 2018 – 2020</w:t>
      </w:r>
      <w:r w:rsidR="00AC096A">
        <w:rPr>
          <w:rFonts w:ascii="Arial" w:hAnsi="Arial" w:cs="Arial"/>
          <w:bCs/>
          <w:i/>
          <w:sz w:val="20"/>
          <w:szCs w:val="20"/>
        </w:rPr>
        <w:t>.</w:t>
      </w:r>
    </w:p>
    <w:p w14:paraId="18656424" w14:textId="77777777" w:rsidR="00E46123" w:rsidRPr="00F46E87" w:rsidRDefault="00B101D9" w:rsidP="00F46E87">
      <w:pPr>
        <w:widowControl w:val="0"/>
        <w:spacing w:line="340" w:lineRule="exact"/>
        <w:rPr>
          <w:rFonts w:ascii="Arial" w:hAnsi="Arial" w:cs="Arial"/>
          <w:bCs/>
          <w:i/>
          <w:sz w:val="20"/>
          <w:szCs w:val="20"/>
        </w:rPr>
      </w:pPr>
      <w:r w:rsidRPr="00D35DB6">
        <w:rPr>
          <w:rFonts w:ascii="Arial" w:hAnsi="Arial" w:cs="Arial"/>
          <w:bCs/>
          <w:i/>
          <w:sz w:val="20"/>
          <w:szCs w:val="20"/>
        </w:rPr>
        <w:t xml:space="preserve">Weitere Infos unter </w:t>
      </w:r>
      <w:hyperlink r:id="rId9" w:history="1">
        <w:r w:rsidR="008B4562" w:rsidRPr="00AC470F">
          <w:rPr>
            <w:rStyle w:val="Hyperlink"/>
            <w:rFonts w:ascii="Arial" w:hAnsi="Arial" w:cs="Arial"/>
            <w:bCs/>
            <w:i/>
            <w:sz w:val="20"/>
            <w:szCs w:val="20"/>
          </w:rPr>
          <w:t>www.arealcontrol.de</w:t>
        </w:r>
      </w:hyperlink>
      <w:r w:rsidR="008B4562">
        <w:rPr>
          <w:rFonts w:ascii="Arial" w:hAnsi="Arial" w:cs="Arial"/>
          <w:bCs/>
          <w:i/>
          <w:sz w:val="20"/>
          <w:szCs w:val="20"/>
        </w:rPr>
        <w:t xml:space="preserve"> </w:t>
      </w:r>
    </w:p>
    <w:p w14:paraId="04BF89EE" w14:textId="77777777" w:rsidR="005B215F" w:rsidRPr="00FA0351" w:rsidRDefault="005B215F" w:rsidP="009F7057">
      <w:pPr>
        <w:keepNext/>
        <w:outlineLvl w:val="0"/>
        <w:rPr>
          <w:rFonts w:ascii="Arial" w:hAnsi="Arial"/>
          <w:b/>
          <w:sz w:val="20"/>
          <w:szCs w:val="20"/>
        </w:rPr>
      </w:pPr>
      <w:r w:rsidRPr="00FA0351">
        <w:rPr>
          <w:rFonts w:ascii="Arial" w:hAnsi="Arial"/>
          <w:b/>
          <w:sz w:val="20"/>
          <w:szCs w:val="20"/>
        </w:rPr>
        <w:t>Pressekontakte:</w:t>
      </w: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4140"/>
      </w:tblGrid>
      <w:tr w:rsidR="005B215F" w:rsidRPr="00FA0351" w14:paraId="289E19DC" w14:textId="77777777" w:rsidTr="00A24FAD">
        <w:tc>
          <w:tcPr>
            <w:tcW w:w="4320" w:type="dxa"/>
            <w:shd w:val="clear" w:color="auto" w:fill="E6E6E6"/>
          </w:tcPr>
          <w:p w14:paraId="431B2290" w14:textId="77777777" w:rsidR="005B215F" w:rsidRPr="00FA0351" w:rsidRDefault="00A57132" w:rsidP="00E46123">
            <w:pPr>
              <w:keepNext/>
              <w:tabs>
                <w:tab w:val="left" w:pos="580"/>
                <w:tab w:val="left" w:pos="6300"/>
                <w:tab w:val="left" w:pos="6840"/>
              </w:tabs>
              <w:spacing w:after="0"/>
              <w:rPr>
                <w:rFonts w:ascii="Arial" w:hAnsi="Arial"/>
                <w:sz w:val="20"/>
                <w:szCs w:val="20"/>
              </w:rPr>
            </w:pPr>
            <w:r w:rsidRPr="00A57132">
              <w:rPr>
                <w:rFonts w:ascii="Arial" w:hAnsi="Arial"/>
                <w:bCs/>
                <w:iCs/>
                <w:sz w:val="20"/>
                <w:szCs w:val="20"/>
              </w:rPr>
              <w:t>AREALCONTROL GmbH</w:t>
            </w:r>
          </w:p>
        </w:tc>
        <w:tc>
          <w:tcPr>
            <w:tcW w:w="4140" w:type="dxa"/>
            <w:shd w:val="clear" w:color="auto" w:fill="E6E6E6"/>
          </w:tcPr>
          <w:p w14:paraId="0309C383" w14:textId="77777777" w:rsidR="005B215F" w:rsidRPr="00FA0351" w:rsidRDefault="005B215F" w:rsidP="009F7057">
            <w:pPr>
              <w:keepNext/>
              <w:spacing w:after="0"/>
              <w:rPr>
                <w:rFonts w:ascii="Arial" w:hAnsi="Arial"/>
                <w:sz w:val="20"/>
                <w:szCs w:val="20"/>
              </w:rPr>
            </w:pPr>
            <w:proofErr w:type="spellStart"/>
            <w:r w:rsidRPr="00FA0351">
              <w:rPr>
                <w:rFonts w:ascii="Arial" w:hAnsi="Arial"/>
                <w:sz w:val="20"/>
                <w:szCs w:val="20"/>
              </w:rPr>
              <w:t>KfdM</w:t>
            </w:r>
            <w:proofErr w:type="spellEnd"/>
            <w:r w:rsidRPr="00FA0351">
              <w:rPr>
                <w:rFonts w:ascii="Arial" w:hAnsi="Arial"/>
                <w:sz w:val="20"/>
                <w:szCs w:val="20"/>
              </w:rPr>
              <w:t xml:space="preserve"> – Kommunikation für den Mittelstand</w:t>
            </w:r>
          </w:p>
        </w:tc>
      </w:tr>
      <w:tr w:rsidR="005B215F" w:rsidRPr="00FA0351" w14:paraId="7CF2AAA9" w14:textId="77777777" w:rsidTr="00A24FAD">
        <w:trPr>
          <w:trHeight w:val="1357"/>
        </w:trPr>
        <w:tc>
          <w:tcPr>
            <w:tcW w:w="4320" w:type="dxa"/>
            <w:shd w:val="clear" w:color="auto" w:fill="auto"/>
          </w:tcPr>
          <w:p w14:paraId="5452D946" w14:textId="77777777" w:rsidR="00A57132" w:rsidRDefault="00A57132" w:rsidP="00A57132">
            <w:pPr>
              <w:tabs>
                <w:tab w:val="left" w:pos="580"/>
                <w:tab w:val="left" w:pos="6300"/>
                <w:tab w:val="left" w:pos="6840"/>
              </w:tabs>
              <w:spacing w:after="0"/>
              <w:rPr>
                <w:rFonts w:ascii="Arial" w:hAnsi="Arial"/>
                <w:bCs/>
                <w:iCs/>
                <w:sz w:val="20"/>
                <w:szCs w:val="20"/>
              </w:rPr>
            </w:pPr>
            <w:r>
              <w:rPr>
                <w:rFonts w:ascii="Arial" w:hAnsi="Arial"/>
                <w:bCs/>
                <w:iCs/>
                <w:sz w:val="20"/>
                <w:szCs w:val="20"/>
              </w:rPr>
              <w:t>Ulric Rechtsteiner</w:t>
            </w:r>
          </w:p>
          <w:p w14:paraId="096646CC" w14:textId="77777777" w:rsidR="00A57132" w:rsidRPr="00A57132" w:rsidRDefault="00A57132" w:rsidP="00A57132">
            <w:pPr>
              <w:tabs>
                <w:tab w:val="left" w:pos="580"/>
                <w:tab w:val="left" w:pos="6300"/>
                <w:tab w:val="left" w:pos="6840"/>
              </w:tabs>
              <w:spacing w:after="0"/>
              <w:rPr>
                <w:rFonts w:ascii="Arial" w:hAnsi="Arial"/>
                <w:bCs/>
                <w:iCs/>
                <w:sz w:val="20"/>
                <w:szCs w:val="20"/>
              </w:rPr>
            </w:pPr>
            <w:r w:rsidRPr="00A57132">
              <w:rPr>
                <w:rFonts w:ascii="Arial" w:hAnsi="Arial"/>
                <w:bCs/>
                <w:iCs/>
                <w:sz w:val="20"/>
                <w:szCs w:val="20"/>
              </w:rPr>
              <w:t xml:space="preserve">Strohberg 1 </w:t>
            </w:r>
          </w:p>
          <w:p w14:paraId="33B6B6F5" w14:textId="77777777" w:rsidR="00A57132" w:rsidRPr="00A57132" w:rsidRDefault="00A57132" w:rsidP="00A57132">
            <w:pPr>
              <w:tabs>
                <w:tab w:val="left" w:pos="580"/>
                <w:tab w:val="left" w:pos="6300"/>
                <w:tab w:val="left" w:pos="6840"/>
              </w:tabs>
              <w:spacing w:after="0"/>
              <w:rPr>
                <w:rFonts w:ascii="Arial" w:hAnsi="Arial"/>
                <w:bCs/>
                <w:iCs/>
                <w:sz w:val="20"/>
                <w:szCs w:val="20"/>
              </w:rPr>
            </w:pPr>
            <w:r w:rsidRPr="00A57132">
              <w:rPr>
                <w:rFonts w:ascii="Arial" w:hAnsi="Arial"/>
                <w:bCs/>
                <w:iCs/>
                <w:sz w:val="20"/>
                <w:szCs w:val="20"/>
              </w:rPr>
              <w:t xml:space="preserve">D-70180 Stuttgart </w:t>
            </w:r>
          </w:p>
          <w:p w14:paraId="0395AD59" w14:textId="77777777" w:rsidR="00A57132" w:rsidRPr="00A57132" w:rsidRDefault="00A57132" w:rsidP="00A57132">
            <w:pPr>
              <w:tabs>
                <w:tab w:val="left" w:pos="580"/>
                <w:tab w:val="left" w:pos="6300"/>
                <w:tab w:val="left" w:pos="6840"/>
              </w:tabs>
              <w:spacing w:after="0"/>
              <w:rPr>
                <w:rFonts w:ascii="Arial" w:hAnsi="Arial"/>
                <w:bCs/>
                <w:iCs/>
                <w:sz w:val="20"/>
                <w:szCs w:val="20"/>
              </w:rPr>
            </w:pPr>
            <w:r w:rsidRPr="00A57132">
              <w:rPr>
                <w:rFonts w:ascii="Arial" w:hAnsi="Arial"/>
                <w:bCs/>
                <w:iCs/>
                <w:sz w:val="20"/>
                <w:szCs w:val="20"/>
              </w:rPr>
              <w:t xml:space="preserve">Telefon: +49 (0)711-60179 0 </w:t>
            </w:r>
          </w:p>
          <w:p w14:paraId="2027E8BB" w14:textId="23AD268C" w:rsidR="005B215F" w:rsidRPr="00A57132" w:rsidRDefault="00A57132" w:rsidP="00A57132">
            <w:pPr>
              <w:tabs>
                <w:tab w:val="left" w:pos="580"/>
                <w:tab w:val="left" w:pos="6300"/>
                <w:tab w:val="left" w:pos="6840"/>
              </w:tabs>
              <w:spacing w:after="0"/>
              <w:rPr>
                <w:rFonts w:ascii="Arial" w:hAnsi="Arial"/>
                <w:bCs/>
                <w:iCs/>
                <w:sz w:val="20"/>
                <w:szCs w:val="20"/>
                <w:lang w:val="it-IT"/>
              </w:rPr>
            </w:pPr>
            <w:r w:rsidRPr="00A57132">
              <w:rPr>
                <w:rFonts w:ascii="Arial" w:hAnsi="Arial"/>
                <w:bCs/>
                <w:iCs/>
                <w:sz w:val="20"/>
                <w:szCs w:val="20"/>
                <w:lang w:val="it-IT"/>
              </w:rPr>
              <w:t xml:space="preserve">E-mail: </w:t>
            </w:r>
            <w:hyperlink r:id="rId10" w:history="1">
              <w:r w:rsidR="00946E83" w:rsidRPr="003601CE">
                <w:rPr>
                  <w:rStyle w:val="Hyperlink"/>
                  <w:rFonts w:ascii="Arial" w:hAnsi="Arial"/>
                  <w:bCs/>
                  <w:iCs/>
                  <w:sz w:val="20"/>
                  <w:szCs w:val="20"/>
                  <w:lang w:val="it-IT"/>
                </w:rPr>
                <w:t>info@arealcontrol.de</w:t>
              </w:r>
            </w:hyperlink>
          </w:p>
        </w:tc>
        <w:tc>
          <w:tcPr>
            <w:tcW w:w="4140" w:type="dxa"/>
            <w:shd w:val="clear" w:color="auto" w:fill="auto"/>
          </w:tcPr>
          <w:p w14:paraId="361806A8" w14:textId="77777777" w:rsidR="005B215F" w:rsidRPr="00FA0351" w:rsidRDefault="005B215F" w:rsidP="0090187D">
            <w:pPr>
              <w:spacing w:after="0"/>
              <w:rPr>
                <w:rFonts w:ascii="Arial" w:hAnsi="Arial"/>
                <w:sz w:val="20"/>
                <w:szCs w:val="20"/>
              </w:rPr>
            </w:pPr>
            <w:r w:rsidRPr="00FA0351">
              <w:rPr>
                <w:rFonts w:ascii="Arial" w:hAnsi="Arial"/>
                <w:sz w:val="20"/>
                <w:szCs w:val="20"/>
              </w:rPr>
              <w:t>Marcus Walter</w:t>
            </w:r>
          </w:p>
          <w:p w14:paraId="222838D9" w14:textId="2107FE68" w:rsidR="005B215F" w:rsidRDefault="00E6283F" w:rsidP="0090187D">
            <w:pPr>
              <w:spacing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Schulstraße 29</w:t>
            </w:r>
          </w:p>
          <w:p w14:paraId="4AB7AE5A" w14:textId="246F6739" w:rsidR="00E6283F" w:rsidRDefault="00E6283F" w:rsidP="0090187D">
            <w:pPr>
              <w:spacing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84183 Niederviehbach</w:t>
            </w:r>
          </w:p>
          <w:p w14:paraId="60D7C128" w14:textId="080444CB" w:rsidR="00E6283F" w:rsidRPr="00FA0351" w:rsidRDefault="00E6283F" w:rsidP="0090187D">
            <w:pPr>
              <w:spacing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Telefon: +49 (0) 170 77 36 70 5</w:t>
            </w:r>
          </w:p>
          <w:p w14:paraId="7C19983F" w14:textId="77777777" w:rsidR="005B215F" w:rsidRPr="00FA0351" w:rsidRDefault="005B215F" w:rsidP="0090187D">
            <w:pPr>
              <w:spacing w:after="0"/>
              <w:rPr>
                <w:sz w:val="20"/>
                <w:szCs w:val="20"/>
              </w:rPr>
            </w:pPr>
            <w:r w:rsidRPr="00FA0351">
              <w:rPr>
                <w:rFonts w:ascii="Arial" w:hAnsi="Arial"/>
                <w:sz w:val="20"/>
                <w:szCs w:val="20"/>
              </w:rPr>
              <w:t>E-Mail:</w:t>
            </w:r>
            <w:r w:rsidRPr="00FA0351">
              <w:rPr>
                <w:rFonts w:ascii="Arial" w:hAnsi="Arial"/>
                <w:sz w:val="20"/>
                <w:szCs w:val="20"/>
              </w:rPr>
              <w:tab/>
              <w:t>walter@kfdm.eu</w:t>
            </w:r>
          </w:p>
        </w:tc>
      </w:tr>
      <w:bookmarkEnd w:id="0"/>
    </w:tbl>
    <w:p w14:paraId="048A0651" w14:textId="77777777" w:rsidR="00E46123" w:rsidRPr="00E46123" w:rsidRDefault="00E46123" w:rsidP="00E46123">
      <w:pPr>
        <w:widowControl w:val="0"/>
        <w:spacing w:after="0"/>
        <w:rPr>
          <w:lang w:val="fr-FR"/>
        </w:rPr>
      </w:pPr>
    </w:p>
    <w:sectPr w:rsidR="00E46123" w:rsidRPr="00E46123" w:rsidSect="00BA4AB8">
      <w:headerReference w:type="default" r:id="rId11"/>
      <w:headerReference w:type="first" r:id="rId12"/>
      <w:pgSz w:w="11906" w:h="16838" w:code="9"/>
      <w:pgMar w:top="1440" w:right="3259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58B37" w14:textId="77777777" w:rsidR="004D21E9" w:rsidRDefault="004D21E9">
      <w:r>
        <w:separator/>
      </w:r>
    </w:p>
  </w:endnote>
  <w:endnote w:type="continuationSeparator" w:id="0">
    <w:p w14:paraId="48A9A183" w14:textId="77777777" w:rsidR="004D21E9" w:rsidRDefault="004D2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45 Light"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Univers LT 57 Condense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utura Bk BT">
    <w:altName w:val="Segoe UI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C8927" w14:textId="77777777" w:rsidR="004D21E9" w:rsidRDefault="004D21E9">
      <w:r>
        <w:separator/>
      </w:r>
    </w:p>
  </w:footnote>
  <w:footnote w:type="continuationSeparator" w:id="0">
    <w:p w14:paraId="6BF63A3F" w14:textId="77777777" w:rsidR="004D21E9" w:rsidRDefault="004D2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82E" w14:textId="27861487" w:rsidR="000E49F0" w:rsidRPr="00A55C34" w:rsidRDefault="00946E83" w:rsidP="00A55C34">
    <w:pPr>
      <w:pStyle w:val="Kopfzeile"/>
      <w:rPr>
        <w:szCs w:val="40"/>
      </w:rPr>
    </w:pPr>
    <w:r>
      <w:rPr>
        <w:noProof/>
        <w:szCs w:val="40"/>
      </w:rPr>
      <w:drawing>
        <wp:inline distT="0" distB="0" distL="0" distR="0" wp14:anchorId="1A40DD9D" wp14:editId="1552E0C8">
          <wp:extent cx="1257300" cy="419100"/>
          <wp:effectExtent l="0" t="0" r="0" b="0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CCAE4" w14:textId="737C026D" w:rsidR="000E49F0" w:rsidRPr="005020B9" w:rsidRDefault="00F20C6A" w:rsidP="009464FA">
    <w:pPr>
      <w:pStyle w:val="Kopfzeile"/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8240" behindDoc="0" locked="0" layoutInCell="1" allowOverlap="1" wp14:anchorId="209C04AB" wp14:editId="3CCB1F7B">
          <wp:simplePos x="0" y="0"/>
          <wp:positionH relativeFrom="column">
            <wp:posOffset>-44119</wp:posOffset>
          </wp:positionH>
          <wp:positionV relativeFrom="paragraph">
            <wp:posOffset>2540</wp:posOffset>
          </wp:positionV>
          <wp:extent cx="2409245" cy="937513"/>
          <wp:effectExtent l="0" t="0" r="0" b="0"/>
          <wp:wrapTopAndBottom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245" cy="937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E108012" w14:textId="77777777" w:rsidR="000E49F0" w:rsidRPr="009C568B" w:rsidRDefault="000E49F0" w:rsidP="005020B9">
    <w:pPr>
      <w:pStyle w:val="Kopfzeile"/>
      <w:rPr>
        <w:rFonts w:ascii="Arial" w:hAnsi="Arial" w:cs="Arial"/>
        <w:b/>
        <w:sz w:val="40"/>
        <w:szCs w:val="40"/>
      </w:rPr>
    </w:pPr>
    <w:r w:rsidRPr="009C568B">
      <w:rPr>
        <w:rFonts w:ascii="Arial" w:hAnsi="Arial" w:cs="Arial"/>
        <w:b/>
        <w:sz w:val="40"/>
        <w:szCs w:val="40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A504D"/>
    <w:multiLevelType w:val="multilevel"/>
    <w:tmpl w:val="D23E21D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DE10350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21380AC1"/>
    <w:multiLevelType w:val="multilevel"/>
    <w:tmpl w:val="CF3A7EFE"/>
    <w:lvl w:ilvl="0">
      <w:start w:val="2"/>
      <w:numFmt w:val="upperLetter"/>
      <w:lvlText w:val="%1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Univers LT 45 Light" w:hAnsi="Univers LT 45 Light"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Univers LT 45 Light" w:hAnsi="Univers LT 45 Light" w:hint="default"/>
        <w:b/>
        <w:i w:val="0"/>
      </w:rPr>
    </w:lvl>
    <w:lvl w:ilvl="3">
      <w:start w:val="1"/>
      <w:numFmt w:val="lowerLetter"/>
      <w:suff w:val="nothing"/>
      <w:lvlText w:val="(%4) "/>
      <w:lvlJc w:val="left"/>
      <w:pPr>
        <w:ind w:left="32478" w:firstLine="0"/>
      </w:pPr>
      <w:rPr>
        <w:rFonts w:hint="default"/>
        <w:b w:val="0"/>
        <w:i w:val="0"/>
      </w:rPr>
    </w:lvl>
    <w:lvl w:ilvl="4">
      <w:start w:val="1"/>
      <w:numFmt w:val="lowerRoman"/>
      <w:suff w:val="nothing"/>
      <w:lvlText w:val="(%5) "/>
      <w:lvlJc w:val="left"/>
      <w:pPr>
        <w:ind w:left="32478" w:firstLine="0"/>
      </w:pPr>
      <w:rPr>
        <w:rFonts w:hint="default"/>
        <w:b w:val="0"/>
        <w:i w:val="0"/>
      </w:rPr>
    </w:lvl>
    <w:lvl w:ilvl="5">
      <w:start w:val="1"/>
      <w:numFmt w:val="lowerLetter"/>
      <w:suff w:val="nothing"/>
      <w:lvlText w:val="(%6) "/>
      <w:lvlJc w:val="left"/>
      <w:pPr>
        <w:ind w:left="32024" w:firstLine="0"/>
      </w:pPr>
      <w:rPr>
        <w:rFonts w:hint="default"/>
        <w:b w:val="0"/>
        <w:i w:val="0"/>
      </w:rPr>
    </w:lvl>
    <w:lvl w:ilvl="6">
      <w:start w:val="1"/>
      <w:numFmt w:val="lowerRoman"/>
      <w:suff w:val="nothing"/>
      <w:lvlText w:val="(%7) "/>
      <w:lvlJc w:val="center"/>
      <w:pPr>
        <w:ind w:left="32024" w:firstLine="288"/>
      </w:pPr>
      <w:rPr>
        <w:rFonts w:hint="default"/>
        <w:b w:val="0"/>
        <w:i w:val="0"/>
      </w:rPr>
    </w:lvl>
    <w:lvl w:ilvl="7">
      <w:start w:val="1"/>
      <w:numFmt w:val="lowerLetter"/>
      <w:suff w:val="nothing"/>
      <w:lvlText w:val="((%8)) "/>
      <w:lvlJc w:val="left"/>
      <w:pPr>
        <w:ind w:left="32024" w:firstLine="0"/>
      </w:pPr>
      <w:rPr>
        <w:rFonts w:hint="default"/>
        <w:b w:val="0"/>
        <w:i w:val="0"/>
      </w:rPr>
    </w:lvl>
    <w:lvl w:ilvl="8">
      <w:start w:val="1"/>
      <w:numFmt w:val="lowerRoman"/>
      <w:suff w:val="nothing"/>
      <w:lvlText w:val="((%9)) "/>
      <w:lvlJc w:val="left"/>
      <w:pPr>
        <w:ind w:left="32024" w:firstLine="0"/>
      </w:pPr>
      <w:rPr>
        <w:rFonts w:hint="default"/>
        <w:b w:val="0"/>
        <w:i w:val="0"/>
      </w:rPr>
    </w:lvl>
  </w:abstractNum>
  <w:abstractNum w:abstractNumId="3" w15:restartNumberingAfterBreak="0">
    <w:nsid w:val="23E40E3E"/>
    <w:multiLevelType w:val="hybridMultilevel"/>
    <w:tmpl w:val="62E45858"/>
    <w:lvl w:ilvl="0" w:tplc="37A41F7E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A16524"/>
    <w:multiLevelType w:val="hybridMultilevel"/>
    <w:tmpl w:val="8D86B90A"/>
    <w:lvl w:ilvl="0" w:tplc="EB9A03D8">
      <w:start w:val="1"/>
      <w:numFmt w:val="bullet"/>
      <w:lvlText w:val=""/>
      <w:lvlJc w:val="left"/>
      <w:pPr>
        <w:tabs>
          <w:tab w:val="num" w:pos="757"/>
        </w:tabs>
        <w:ind w:left="680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A12BE"/>
    <w:multiLevelType w:val="hybridMultilevel"/>
    <w:tmpl w:val="8E8037C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428F7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692F038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6BEA476D"/>
    <w:multiLevelType w:val="hybridMultilevel"/>
    <w:tmpl w:val="D5E657C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8637C0"/>
    <w:multiLevelType w:val="hybridMultilevel"/>
    <w:tmpl w:val="4C301D1A"/>
    <w:lvl w:ilvl="0" w:tplc="4B929B74">
      <w:start w:val="1"/>
      <w:numFmt w:val="bullet"/>
      <w:lvlText w:val=""/>
      <w:lvlJc w:val="left"/>
      <w:pPr>
        <w:tabs>
          <w:tab w:val="num" w:pos="360"/>
        </w:tabs>
        <w:ind w:left="340" w:hanging="340"/>
      </w:pPr>
      <w:rPr>
        <w:rFonts w:ascii="Webdings" w:hAnsi="Webdings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2"/>
  </w:num>
  <w:num w:numId="7">
    <w:abstractNumId w:val="2"/>
  </w:num>
  <w:num w:numId="8">
    <w:abstractNumId w:val="7"/>
  </w:num>
  <w:num w:numId="9">
    <w:abstractNumId w:val="1"/>
  </w:num>
  <w:num w:numId="10">
    <w:abstractNumId w:val="6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de-DE" w:vendorID="64" w:dllVersion="0" w:nlCheck="1" w:checkStyle="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autoHyphenation/>
  <w:hyphenationZone w:val="425"/>
  <w:doNotHyphenateCap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DEE"/>
    <w:rsid w:val="00002130"/>
    <w:rsid w:val="00002AA6"/>
    <w:rsid w:val="000032A4"/>
    <w:rsid w:val="00006B9F"/>
    <w:rsid w:val="0001217C"/>
    <w:rsid w:val="00021CDC"/>
    <w:rsid w:val="000223A3"/>
    <w:rsid w:val="00022A9A"/>
    <w:rsid w:val="00022FF6"/>
    <w:rsid w:val="00030C3A"/>
    <w:rsid w:val="0003263C"/>
    <w:rsid w:val="00034AAC"/>
    <w:rsid w:val="000362E1"/>
    <w:rsid w:val="000367C5"/>
    <w:rsid w:val="00040603"/>
    <w:rsid w:val="00041539"/>
    <w:rsid w:val="00045821"/>
    <w:rsid w:val="000468C2"/>
    <w:rsid w:val="00046DB3"/>
    <w:rsid w:val="00051B22"/>
    <w:rsid w:val="00052A7A"/>
    <w:rsid w:val="0005597E"/>
    <w:rsid w:val="0005620F"/>
    <w:rsid w:val="0005782D"/>
    <w:rsid w:val="00061738"/>
    <w:rsid w:val="00061EA4"/>
    <w:rsid w:val="0006282A"/>
    <w:rsid w:val="00062E32"/>
    <w:rsid w:val="00063027"/>
    <w:rsid w:val="00066884"/>
    <w:rsid w:val="000671FB"/>
    <w:rsid w:val="000758B4"/>
    <w:rsid w:val="0007675C"/>
    <w:rsid w:val="00076999"/>
    <w:rsid w:val="0008007E"/>
    <w:rsid w:val="00080F5D"/>
    <w:rsid w:val="00084197"/>
    <w:rsid w:val="00084A44"/>
    <w:rsid w:val="00084B23"/>
    <w:rsid w:val="000851ED"/>
    <w:rsid w:val="00086485"/>
    <w:rsid w:val="00092D15"/>
    <w:rsid w:val="0009419B"/>
    <w:rsid w:val="00094D07"/>
    <w:rsid w:val="000A1A39"/>
    <w:rsid w:val="000A2F5F"/>
    <w:rsid w:val="000A4E28"/>
    <w:rsid w:val="000B3B68"/>
    <w:rsid w:val="000B590F"/>
    <w:rsid w:val="000C33F6"/>
    <w:rsid w:val="000C4C27"/>
    <w:rsid w:val="000C5DDC"/>
    <w:rsid w:val="000D0ADA"/>
    <w:rsid w:val="000D2322"/>
    <w:rsid w:val="000D2C4C"/>
    <w:rsid w:val="000D4E0D"/>
    <w:rsid w:val="000D662C"/>
    <w:rsid w:val="000E13C7"/>
    <w:rsid w:val="000E208A"/>
    <w:rsid w:val="000E2AA1"/>
    <w:rsid w:val="000E2DA5"/>
    <w:rsid w:val="000E37DC"/>
    <w:rsid w:val="000E49F0"/>
    <w:rsid w:val="000F2945"/>
    <w:rsid w:val="000F2B17"/>
    <w:rsid w:val="000F322A"/>
    <w:rsid w:val="000F3769"/>
    <w:rsid w:val="000F3D74"/>
    <w:rsid w:val="000F52E3"/>
    <w:rsid w:val="000F6CBC"/>
    <w:rsid w:val="001002B4"/>
    <w:rsid w:val="00105455"/>
    <w:rsid w:val="0010765D"/>
    <w:rsid w:val="001078E1"/>
    <w:rsid w:val="00111378"/>
    <w:rsid w:val="00111EDD"/>
    <w:rsid w:val="0011354B"/>
    <w:rsid w:val="00114EDF"/>
    <w:rsid w:val="00116E90"/>
    <w:rsid w:val="00121D4E"/>
    <w:rsid w:val="001261E4"/>
    <w:rsid w:val="00126663"/>
    <w:rsid w:val="00130D28"/>
    <w:rsid w:val="001329F1"/>
    <w:rsid w:val="00135AD8"/>
    <w:rsid w:val="00136376"/>
    <w:rsid w:val="0013758C"/>
    <w:rsid w:val="00137E64"/>
    <w:rsid w:val="00141AD7"/>
    <w:rsid w:val="00145A5E"/>
    <w:rsid w:val="001517F3"/>
    <w:rsid w:val="00152C26"/>
    <w:rsid w:val="001609D9"/>
    <w:rsid w:val="00163783"/>
    <w:rsid w:val="00166C4C"/>
    <w:rsid w:val="0017046C"/>
    <w:rsid w:val="00175F18"/>
    <w:rsid w:val="00185CCF"/>
    <w:rsid w:val="001A11B9"/>
    <w:rsid w:val="001A2BDC"/>
    <w:rsid w:val="001A2C39"/>
    <w:rsid w:val="001A3361"/>
    <w:rsid w:val="001A46A4"/>
    <w:rsid w:val="001A68BE"/>
    <w:rsid w:val="001B084E"/>
    <w:rsid w:val="001B38F0"/>
    <w:rsid w:val="001B4F6B"/>
    <w:rsid w:val="001C5C57"/>
    <w:rsid w:val="001C7F09"/>
    <w:rsid w:val="001D1A62"/>
    <w:rsid w:val="001D3687"/>
    <w:rsid w:val="001D47FE"/>
    <w:rsid w:val="001D546E"/>
    <w:rsid w:val="001D76C0"/>
    <w:rsid w:val="001D7DF9"/>
    <w:rsid w:val="001E0FCC"/>
    <w:rsid w:val="001E4D81"/>
    <w:rsid w:val="001E5DA1"/>
    <w:rsid w:val="001E5FB3"/>
    <w:rsid w:val="001E5FC9"/>
    <w:rsid w:val="001E6C00"/>
    <w:rsid w:val="001F15B8"/>
    <w:rsid w:val="001F466B"/>
    <w:rsid w:val="001F4E92"/>
    <w:rsid w:val="001F4FAD"/>
    <w:rsid w:val="001F51EC"/>
    <w:rsid w:val="001F7D4D"/>
    <w:rsid w:val="00201C29"/>
    <w:rsid w:val="00202D94"/>
    <w:rsid w:val="00202ED4"/>
    <w:rsid w:val="002041A5"/>
    <w:rsid w:val="00214C24"/>
    <w:rsid w:val="002239DA"/>
    <w:rsid w:val="00224531"/>
    <w:rsid w:val="00224DEE"/>
    <w:rsid w:val="002270E6"/>
    <w:rsid w:val="00235275"/>
    <w:rsid w:val="00237B7F"/>
    <w:rsid w:val="002427D5"/>
    <w:rsid w:val="00245AB3"/>
    <w:rsid w:val="00247930"/>
    <w:rsid w:val="00253C10"/>
    <w:rsid w:val="00260B33"/>
    <w:rsid w:val="00261E17"/>
    <w:rsid w:val="0026291C"/>
    <w:rsid w:val="0026446A"/>
    <w:rsid w:val="00264D20"/>
    <w:rsid w:val="002655ED"/>
    <w:rsid w:val="002665EB"/>
    <w:rsid w:val="00266928"/>
    <w:rsid w:val="002720C7"/>
    <w:rsid w:val="00272D08"/>
    <w:rsid w:val="002732D2"/>
    <w:rsid w:val="00273761"/>
    <w:rsid w:val="0027458E"/>
    <w:rsid w:val="002768FA"/>
    <w:rsid w:val="0027784A"/>
    <w:rsid w:val="0028278D"/>
    <w:rsid w:val="0028579F"/>
    <w:rsid w:val="00285F84"/>
    <w:rsid w:val="00292F61"/>
    <w:rsid w:val="002969E1"/>
    <w:rsid w:val="002A0E49"/>
    <w:rsid w:val="002A55E7"/>
    <w:rsid w:val="002A7232"/>
    <w:rsid w:val="002B3A70"/>
    <w:rsid w:val="002C0156"/>
    <w:rsid w:val="002C0BD6"/>
    <w:rsid w:val="002C1B51"/>
    <w:rsid w:val="002C3E21"/>
    <w:rsid w:val="002D3B56"/>
    <w:rsid w:val="002E3EB3"/>
    <w:rsid w:val="002F0301"/>
    <w:rsid w:val="002F2C1C"/>
    <w:rsid w:val="002F42F7"/>
    <w:rsid w:val="002F47BD"/>
    <w:rsid w:val="002F554B"/>
    <w:rsid w:val="002F65C2"/>
    <w:rsid w:val="00300871"/>
    <w:rsid w:val="0030253D"/>
    <w:rsid w:val="00306D78"/>
    <w:rsid w:val="003106D5"/>
    <w:rsid w:val="00310FE2"/>
    <w:rsid w:val="00314A40"/>
    <w:rsid w:val="003169FE"/>
    <w:rsid w:val="00317630"/>
    <w:rsid w:val="003201A1"/>
    <w:rsid w:val="003204A5"/>
    <w:rsid w:val="00321709"/>
    <w:rsid w:val="00321C77"/>
    <w:rsid w:val="00325367"/>
    <w:rsid w:val="00327202"/>
    <w:rsid w:val="00331460"/>
    <w:rsid w:val="00332DD1"/>
    <w:rsid w:val="00333391"/>
    <w:rsid w:val="0034146E"/>
    <w:rsid w:val="003427D9"/>
    <w:rsid w:val="00347424"/>
    <w:rsid w:val="003527D7"/>
    <w:rsid w:val="0035592C"/>
    <w:rsid w:val="003568B0"/>
    <w:rsid w:val="003575E8"/>
    <w:rsid w:val="00357885"/>
    <w:rsid w:val="00365236"/>
    <w:rsid w:val="003665A3"/>
    <w:rsid w:val="00366BDF"/>
    <w:rsid w:val="0037490E"/>
    <w:rsid w:val="00376660"/>
    <w:rsid w:val="00376C46"/>
    <w:rsid w:val="003824EC"/>
    <w:rsid w:val="003846A9"/>
    <w:rsid w:val="00391538"/>
    <w:rsid w:val="003917D4"/>
    <w:rsid w:val="00392AC0"/>
    <w:rsid w:val="00396F6C"/>
    <w:rsid w:val="003A1300"/>
    <w:rsid w:val="003A18F2"/>
    <w:rsid w:val="003A5B9B"/>
    <w:rsid w:val="003A6BF1"/>
    <w:rsid w:val="003A70BA"/>
    <w:rsid w:val="003A7768"/>
    <w:rsid w:val="003A79A9"/>
    <w:rsid w:val="003B01AD"/>
    <w:rsid w:val="003B05D6"/>
    <w:rsid w:val="003B1D2D"/>
    <w:rsid w:val="003B325C"/>
    <w:rsid w:val="003B5A57"/>
    <w:rsid w:val="003B6BD5"/>
    <w:rsid w:val="003C5B1E"/>
    <w:rsid w:val="003C5F79"/>
    <w:rsid w:val="003D344A"/>
    <w:rsid w:val="003D4407"/>
    <w:rsid w:val="003D4696"/>
    <w:rsid w:val="003D554E"/>
    <w:rsid w:val="003D60C7"/>
    <w:rsid w:val="003D721A"/>
    <w:rsid w:val="003D7831"/>
    <w:rsid w:val="003E01FA"/>
    <w:rsid w:val="003E088C"/>
    <w:rsid w:val="003E0B73"/>
    <w:rsid w:val="003E1C38"/>
    <w:rsid w:val="003E4E6E"/>
    <w:rsid w:val="003E50A0"/>
    <w:rsid w:val="003E69A3"/>
    <w:rsid w:val="003E7ED4"/>
    <w:rsid w:val="003F202E"/>
    <w:rsid w:val="003F23E2"/>
    <w:rsid w:val="003F3393"/>
    <w:rsid w:val="003F5052"/>
    <w:rsid w:val="003F5906"/>
    <w:rsid w:val="003F702B"/>
    <w:rsid w:val="00400354"/>
    <w:rsid w:val="00402FA4"/>
    <w:rsid w:val="0041094B"/>
    <w:rsid w:val="00411571"/>
    <w:rsid w:val="0041708C"/>
    <w:rsid w:val="00420576"/>
    <w:rsid w:val="004266E9"/>
    <w:rsid w:val="00432EA7"/>
    <w:rsid w:val="00434277"/>
    <w:rsid w:val="00436938"/>
    <w:rsid w:val="004414D1"/>
    <w:rsid w:val="00452A1F"/>
    <w:rsid w:val="00456023"/>
    <w:rsid w:val="004631FF"/>
    <w:rsid w:val="00463DDE"/>
    <w:rsid w:val="00467236"/>
    <w:rsid w:val="00472F38"/>
    <w:rsid w:val="00473503"/>
    <w:rsid w:val="0048388B"/>
    <w:rsid w:val="00483948"/>
    <w:rsid w:val="004850BC"/>
    <w:rsid w:val="0049248C"/>
    <w:rsid w:val="0049459F"/>
    <w:rsid w:val="00496EC9"/>
    <w:rsid w:val="004979D8"/>
    <w:rsid w:val="004A1AD7"/>
    <w:rsid w:val="004A3E3A"/>
    <w:rsid w:val="004A5FB5"/>
    <w:rsid w:val="004B088A"/>
    <w:rsid w:val="004B3881"/>
    <w:rsid w:val="004B767E"/>
    <w:rsid w:val="004C7C36"/>
    <w:rsid w:val="004D21E9"/>
    <w:rsid w:val="004D503A"/>
    <w:rsid w:val="004E6B7E"/>
    <w:rsid w:val="004F09D5"/>
    <w:rsid w:val="004F271E"/>
    <w:rsid w:val="004F2E7C"/>
    <w:rsid w:val="004F6BD9"/>
    <w:rsid w:val="005020B9"/>
    <w:rsid w:val="00506272"/>
    <w:rsid w:val="005071F2"/>
    <w:rsid w:val="00507CF9"/>
    <w:rsid w:val="00511708"/>
    <w:rsid w:val="00513435"/>
    <w:rsid w:val="00513D95"/>
    <w:rsid w:val="00514B05"/>
    <w:rsid w:val="005160D7"/>
    <w:rsid w:val="00517608"/>
    <w:rsid w:val="00521410"/>
    <w:rsid w:val="00521696"/>
    <w:rsid w:val="00521D6D"/>
    <w:rsid w:val="005241E1"/>
    <w:rsid w:val="005318FC"/>
    <w:rsid w:val="00532197"/>
    <w:rsid w:val="00542DB8"/>
    <w:rsid w:val="00542F44"/>
    <w:rsid w:val="0055187B"/>
    <w:rsid w:val="005528F6"/>
    <w:rsid w:val="005544AD"/>
    <w:rsid w:val="005564A2"/>
    <w:rsid w:val="0055728E"/>
    <w:rsid w:val="0056021B"/>
    <w:rsid w:val="00577BFE"/>
    <w:rsid w:val="00582346"/>
    <w:rsid w:val="00582FC8"/>
    <w:rsid w:val="00583266"/>
    <w:rsid w:val="00583AAB"/>
    <w:rsid w:val="00584E44"/>
    <w:rsid w:val="00587259"/>
    <w:rsid w:val="00590BFC"/>
    <w:rsid w:val="00591220"/>
    <w:rsid w:val="00591B19"/>
    <w:rsid w:val="00592566"/>
    <w:rsid w:val="0059306A"/>
    <w:rsid w:val="00593194"/>
    <w:rsid w:val="00595F11"/>
    <w:rsid w:val="005A1B12"/>
    <w:rsid w:val="005A3E6F"/>
    <w:rsid w:val="005A631F"/>
    <w:rsid w:val="005A781B"/>
    <w:rsid w:val="005B05F9"/>
    <w:rsid w:val="005B199D"/>
    <w:rsid w:val="005B215F"/>
    <w:rsid w:val="005B382F"/>
    <w:rsid w:val="005B6A58"/>
    <w:rsid w:val="005C04E9"/>
    <w:rsid w:val="005C1892"/>
    <w:rsid w:val="005C4AD1"/>
    <w:rsid w:val="005C7302"/>
    <w:rsid w:val="005C7717"/>
    <w:rsid w:val="005D06EE"/>
    <w:rsid w:val="005D4A17"/>
    <w:rsid w:val="005D53FF"/>
    <w:rsid w:val="005E480F"/>
    <w:rsid w:val="005E59A0"/>
    <w:rsid w:val="005F3D96"/>
    <w:rsid w:val="005F42AB"/>
    <w:rsid w:val="005F4CF0"/>
    <w:rsid w:val="00602039"/>
    <w:rsid w:val="00604FF3"/>
    <w:rsid w:val="00610C0A"/>
    <w:rsid w:val="00611066"/>
    <w:rsid w:val="00611509"/>
    <w:rsid w:val="0061400B"/>
    <w:rsid w:val="00614EFC"/>
    <w:rsid w:val="006208AE"/>
    <w:rsid w:val="00622C3D"/>
    <w:rsid w:val="006258C7"/>
    <w:rsid w:val="00633B3B"/>
    <w:rsid w:val="00636247"/>
    <w:rsid w:val="00640AE7"/>
    <w:rsid w:val="006429A4"/>
    <w:rsid w:val="00656A78"/>
    <w:rsid w:val="00660789"/>
    <w:rsid w:val="00661686"/>
    <w:rsid w:val="00662DE9"/>
    <w:rsid w:val="00663A1B"/>
    <w:rsid w:val="00673C31"/>
    <w:rsid w:val="00674135"/>
    <w:rsid w:val="00674A75"/>
    <w:rsid w:val="00674FF9"/>
    <w:rsid w:val="00681979"/>
    <w:rsid w:val="00686CE6"/>
    <w:rsid w:val="0068768E"/>
    <w:rsid w:val="00691FA6"/>
    <w:rsid w:val="00694753"/>
    <w:rsid w:val="00697F02"/>
    <w:rsid w:val="006A20B2"/>
    <w:rsid w:val="006A7DF2"/>
    <w:rsid w:val="006B03E0"/>
    <w:rsid w:val="006B2B36"/>
    <w:rsid w:val="006B6261"/>
    <w:rsid w:val="006C03E1"/>
    <w:rsid w:val="006C1375"/>
    <w:rsid w:val="006C33F3"/>
    <w:rsid w:val="006C5365"/>
    <w:rsid w:val="006C5B09"/>
    <w:rsid w:val="006C69E2"/>
    <w:rsid w:val="006D3E84"/>
    <w:rsid w:val="006D43E4"/>
    <w:rsid w:val="006D4D7B"/>
    <w:rsid w:val="006D4F85"/>
    <w:rsid w:val="006D730B"/>
    <w:rsid w:val="006E0AE1"/>
    <w:rsid w:val="006E1948"/>
    <w:rsid w:val="006E1E23"/>
    <w:rsid w:val="006E6695"/>
    <w:rsid w:val="006E6C2A"/>
    <w:rsid w:val="006E7018"/>
    <w:rsid w:val="006E70F1"/>
    <w:rsid w:val="006F15FD"/>
    <w:rsid w:val="006F4E26"/>
    <w:rsid w:val="006F5B58"/>
    <w:rsid w:val="006F7291"/>
    <w:rsid w:val="00702689"/>
    <w:rsid w:val="00710B9B"/>
    <w:rsid w:val="00710D56"/>
    <w:rsid w:val="007133C1"/>
    <w:rsid w:val="00716D13"/>
    <w:rsid w:val="00717516"/>
    <w:rsid w:val="00717C2F"/>
    <w:rsid w:val="0072019E"/>
    <w:rsid w:val="00721349"/>
    <w:rsid w:val="00723DB6"/>
    <w:rsid w:val="007248D1"/>
    <w:rsid w:val="00724AD3"/>
    <w:rsid w:val="00724E95"/>
    <w:rsid w:val="0072510C"/>
    <w:rsid w:val="00727644"/>
    <w:rsid w:val="0072768B"/>
    <w:rsid w:val="00731BF1"/>
    <w:rsid w:val="00735498"/>
    <w:rsid w:val="00736363"/>
    <w:rsid w:val="007400D8"/>
    <w:rsid w:val="00744ECC"/>
    <w:rsid w:val="00745E4B"/>
    <w:rsid w:val="0074617C"/>
    <w:rsid w:val="00747F9D"/>
    <w:rsid w:val="00761692"/>
    <w:rsid w:val="00764741"/>
    <w:rsid w:val="00766737"/>
    <w:rsid w:val="00766ADE"/>
    <w:rsid w:val="00767060"/>
    <w:rsid w:val="0077149E"/>
    <w:rsid w:val="00771C4D"/>
    <w:rsid w:val="0077217D"/>
    <w:rsid w:val="00772475"/>
    <w:rsid w:val="007745B6"/>
    <w:rsid w:val="0077486F"/>
    <w:rsid w:val="0078013E"/>
    <w:rsid w:val="007819E3"/>
    <w:rsid w:val="00785257"/>
    <w:rsid w:val="0079005C"/>
    <w:rsid w:val="007904D5"/>
    <w:rsid w:val="007910B5"/>
    <w:rsid w:val="007A5B35"/>
    <w:rsid w:val="007B20B8"/>
    <w:rsid w:val="007B4057"/>
    <w:rsid w:val="007B471E"/>
    <w:rsid w:val="007B49B9"/>
    <w:rsid w:val="007C0416"/>
    <w:rsid w:val="007C2073"/>
    <w:rsid w:val="007C61B2"/>
    <w:rsid w:val="007C63D3"/>
    <w:rsid w:val="007C658A"/>
    <w:rsid w:val="007D3ABB"/>
    <w:rsid w:val="007D4824"/>
    <w:rsid w:val="007E2086"/>
    <w:rsid w:val="007E2CA1"/>
    <w:rsid w:val="007E4652"/>
    <w:rsid w:val="007E6934"/>
    <w:rsid w:val="007E751E"/>
    <w:rsid w:val="007F0125"/>
    <w:rsid w:val="007F197E"/>
    <w:rsid w:val="007F708D"/>
    <w:rsid w:val="0080285C"/>
    <w:rsid w:val="008139EA"/>
    <w:rsid w:val="0081507B"/>
    <w:rsid w:val="008154BD"/>
    <w:rsid w:val="00821088"/>
    <w:rsid w:val="00821D72"/>
    <w:rsid w:val="00823C98"/>
    <w:rsid w:val="00825E91"/>
    <w:rsid w:val="00831322"/>
    <w:rsid w:val="008357F4"/>
    <w:rsid w:val="00835BEE"/>
    <w:rsid w:val="00836210"/>
    <w:rsid w:val="00837345"/>
    <w:rsid w:val="0085691B"/>
    <w:rsid w:val="00856F83"/>
    <w:rsid w:val="00860761"/>
    <w:rsid w:val="00861AE3"/>
    <w:rsid w:val="00863808"/>
    <w:rsid w:val="00864321"/>
    <w:rsid w:val="0086609F"/>
    <w:rsid w:val="0087320D"/>
    <w:rsid w:val="00876C01"/>
    <w:rsid w:val="0088336D"/>
    <w:rsid w:val="00883EA8"/>
    <w:rsid w:val="00885904"/>
    <w:rsid w:val="008904DB"/>
    <w:rsid w:val="0089064F"/>
    <w:rsid w:val="00891E48"/>
    <w:rsid w:val="0089590C"/>
    <w:rsid w:val="00896739"/>
    <w:rsid w:val="00897EA1"/>
    <w:rsid w:val="008A49B6"/>
    <w:rsid w:val="008A6E16"/>
    <w:rsid w:val="008B290D"/>
    <w:rsid w:val="008B4562"/>
    <w:rsid w:val="008B4A6C"/>
    <w:rsid w:val="008B65E5"/>
    <w:rsid w:val="008C507A"/>
    <w:rsid w:val="008C5AD2"/>
    <w:rsid w:val="008D09FB"/>
    <w:rsid w:val="008D1601"/>
    <w:rsid w:val="008D4C77"/>
    <w:rsid w:val="008E23B7"/>
    <w:rsid w:val="008E3FB4"/>
    <w:rsid w:val="008E53F9"/>
    <w:rsid w:val="008E59E6"/>
    <w:rsid w:val="008F0AEC"/>
    <w:rsid w:val="0090187D"/>
    <w:rsid w:val="009100B1"/>
    <w:rsid w:val="00912B66"/>
    <w:rsid w:val="00914B71"/>
    <w:rsid w:val="00915C97"/>
    <w:rsid w:val="0092510F"/>
    <w:rsid w:val="00943FE3"/>
    <w:rsid w:val="009464FA"/>
    <w:rsid w:val="00946E60"/>
    <w:rsid w:val="00946E83"/>
    <w:rsid w:val="0095087F"/>
    <w:rsid w:val="009521C4"/>
    <w:rsid w:val="00954170"/>
    <w:rsid w:val="009552F4"/>
    <w:rsid w:val="009557BE"/>
    <w:rsid w:val="00960DF1"/>
    <w:rsid w:val="009616BA"/>
    <w:rsid w:val="009616D7"/>
    <w:rsid w:val="009623F8"/>
    <w:rsid w:val="009718C2"/>
    <w:rsid w:val="0097343A"/>
    <w:rsid w:val="00983E89"/>
    <w:rsid w:val="009863AA"/>
    <w:rsid w:val="009902BA"/>
    <w:rsid w:val="0099337A"/>
    <w:rsid w:val="00996AC3"/>
    <w:rsid w:val="00997204"/>
    <w:rsid w:val="009A0A23"/>
    <w:rsid w:val="009A16F3"/>
    <w:rsid w:val="009A5965"/>
    <w:rsid w:val="009A6EBC"/>
    <w:rsid w:val="009A6F9B"/>
    <w:rsid w:val="009A7339"/>
    <w:rsid w:val="009B0C42"/>
    <w:rsid w:val="009B2DF0"/>
    <w:rsid w:val="009B4452"/>
    <w:rsid w:val="009B4464"/>
    <w:rsid w:val="009B789F"/>
    <w:rsid w:val="009C012A"/>
    <w:rsid w:val="009C1ACF"/>
    <w:rsid w:val="009C3AF5"/>
    <w:rsid w:val="009C568B"/>
    <w:rsid w:val="009D02D7"/>
    <w:rsid w:val="009D0D03"/>
    <w:rsid w:val="009D1117"/>
    <w:rsid w:val="009D5645"/>
    <w:rsid w:val="009D6180"/>
    <w:rsid w:val="009D7618"/>
    <w:rsid w:val="009E0EE5"/>
    <w:rsid w:val="009E0F33"/>
    <w:rsid w:val="009E7341"/>
    <w:rsid w:val="009E7FEA"/>
    <w:rsid w:val="009F338B"/>
    <w:rsid w:val="009F4144"/>
    <w:rsid w:val="009F534D"/>
    <w:rsid w:val="009F7057"/>
    <w:rsid w:val="009F7E27"/>
    <w:rsid w:val="00A015E9"/>
    <w:rsid w:val="00A016E1"/>
    <w:rsid w:val="00A025E9"/>
    <w:rsid w:val="00A061A0"/>
    <w:rsid w:val="00A07DE4"/>
    <w:rsid w:val="00A230FA"/>
    <w:rsid w:val="00A24FAD"/>
    <w:rsid w:val="00A26135"/>
    <w:rsid w:val="00A27E00"/>
    <w:rsid w:val="00A321A0"/>
    <w:rsid w:val="00A32F08"/>
    <w:rsid w:val="00A3466C"/>
    <w:rsid w:val="00A34A9F"/>
    <w:rsid w:val="00A36286"/>
    <w:rsid w:val="00A4061E"/>
    <w:rsid w:val="00A41265"/>
    <w:rsid w:val="00A44398"/>
    <w:rsid w:val="00A46296"/>
    <w:rsid w:val="00A477BB"/>
    <w:rsid w:val="00A50C3C"/>
    <w:rsid w:val="00A52D6F"/>
    <w:rsid w:val="00A53084"/>
    <w:rsid w:val="00A55C34"/>
    <w:rsid w:val="00A57132"/>
    <w:rsid w:val="00A64E38"/>
    <w:rsid w:val="00A653AE"/>
    <w:rsid w:val="00A66363"/>
    <w:rsid w:val="00A775EB"/>
    <w:rsid w:val="00A85F0D"/>
    <w:rsid w:val="00A93656"/>
    <w:rsid w:val="00A96394"/>
    <w:rsid w:val="00A96834"/>
    <w:rsid w:val="00A9767F"/>
    <w:rsid w:val="00AA632B"/>
    <w:rsid w:val="00AB02E8"/>
    <w:rsid w:val="00AB0413"/>
    <w:rsid w:val="00AB186A"/>
    <w:rsid w:val="00AB45F6"/>
    <w:rsid w:val="00AB70D3"/>
    <w:rsid w:val="00AB7BE7"/>
    <w:rsid w:val="00AC096A"/>
    <w:rsid w:val="00AC16F9"/>
    <w:rsid w:val="00AC3746"/>
    <w:rsid w:val="00AC38BE"/>
    <w:rsid w:val="00AC531B"/>
    <w:rsid w:val="00AC6101"/>
    <w:rsid w:val="00AC7352"/>
    <w:rsid w:val="00AC74F2"/>
    <w:rsid w:val="00AD3905"/>
    <w:rsid w:val="00AD6980"/>
    <w:rsid w:val="00AE44F4"/>
    <w:rsid w:val="00AE74A6"/>
    <w:rsid w:val="00AF0978"/>
    <w:rsid w:val="00AF107A"/>
    <w:rsid w:val="00AF2597"/>
    <w:rsid w:val="00AF2ACD"/>
    <w:rsid w:val="00AF2F4A"/>
    <w:rsid w:val="00AF3BFC"/>
    <w:rsid w:val="00B02532"/>
    <w:rsid w:val="00B05BBE"/>
    <w:rsid w:val="00B07FC6"/>
    <w:rsid w:val="00B101D9"/>
    <w:rsid w:val="00B10464"/>
    <w:rsid w:val="00B11B89"/>
    <w:rsid w:val="00B15406"/>
    <w:rsid w:val="00B16C05"/>
    <w:rsid w:val="00B174A5"/>
    <w:rsid w:val="00B17597"/>
    <w:rsid w:val="00B2145E"/>
    <w:rsid w:val="00B214B7"/>
    <w:rsid w:val="00B25AB8"/>
    <w:rsid w:val="00B2638C"/>
    <w:rsid w:val="00B26EC6"/>
    <w:rsid w:val="00B27E0D"/>
    <w:rsid w:val="00B35565"/>
    <w:rsid w:val="00B35C71"/>
    <w:rsid w:val="00B35C9F"/>
    <w:rsid w:val="00B40F64"/>
    <w:rsid w:val="00B4343D"/>
    <w:rsid w:val="00B43B1A"/>
    <w:rsid w:val="00B44DE4"/>
    <w:rsid w:val="00B453CB"/>
    <w:rsid w:val="00B47734"/>
    <w:rsid w:val="00B51B78"/>
    <w:rsid w:val="00B52380"/>
    <w:rsid w:val="00B531C7"/>
    <w:rsid w:val="00B617C2"/>
    <w:rsid w:val="00B62121"/>
    <w:rsid w:val="00B6522A"/>
    <w:rsid w:val="00B65CBA"/>
    <w:rsid w:val="00B67336"/>
    <w:rsid w:val="00B7197C"/>
    <w:rsid w:val="00B71B52"/>
    <w:rsid w:val="00B73E4B"/>
    <w:rsid w:val="00B76C2E"/>
    <w:rsid w:val="00B77911"/>
    <w:rsid w:val="00B82735"/>
    <w:rsid w:val="00B82BD4"/>
    <w:rsid w:val="00B83E28"/>
    <w:rsid w:val="00B8505B"/>
    <w:rsid w:val="00B85C3B"/>
    <w:rsid w:val="00B869B4"/>
    <w:rsid w:val="00B90568"/>
    <w:rsid w:val="00B93842"/>
    <w:rsid w:val="00BA2459"/>
    <w:rsid w:val="00BA3520"/>
    <w:rsid w:val="00BA44CB"/>
    <w:rsid w:val="00BA4AB8"/>
    <w:rsid w:val="00BB0436"/>
    <w:rsid w:val="00BB2833"/>
    <w:rsid w:val="00BC470F"/>
    <w:rsid w:val="00BC58BD"/>
    <w:rsid w:val="00BC66B6"/>
    <w:rsid w:val="00BD0A1B"/>
    <w:rsid w:val="00BD0EFB"/>
    <w:rsid w:val="00BD1F4A"/>
    <w:rsid w:val="00BD2207"/>
    <w:rsid w:val="00BE0D83"/>
    <w:rsid w:val="00BE2DF4"/>
    <w:rsid w:val="00BE43F6"/>
    <w:rsid w:val="00BE7730"/>
    <w:rsid w:val="00BF01CB"/>
    <w:rsid w:val="00BF2438"/>
    <w:rsid w:val="00BF7525"/>
    <w:rsid w:val="00C03E2F"/>
    <w:rsid w:val="00C0558E"/>
    <w:rsid w:val="00C124FD"/>
    <w:rsid w:val="00C204CC"/>
    <w:rsid w:val="00C212A7"/>
    <w:rsid w:val="00C23292"/>
    <w:rsid w:val="00C240ED"/>
    <w:rsid w:val="00C24F70"/>
    <w:rsid w:val="00C27AA3"/>
    <w:rsid w:val="00C34256"/>
    <w:rsid w:val="00C34D6B"/>
    <w:rsid w:val="00C37CF7"/>
    <w:rsid w:val="00C41538"/>
    <w:rsid w:val="00C50241"/>
    <w:rsid w:val="00C505CD"/>
    <w:rsid w:val="00C55C4B"/>
    <w:rsid w:val="00C60C9B"/>
    <w:rsid w:val="00C6368B"/>
    <w:rsid w:val="00C728AC"/>
    <w:rsid w:val="00C741CA"/>
    <w:rsid w:val="00C7495A"/>
    <w:rsid w:val="00C75B67"/>
    <w:rsid w:val="00C80B5B"/>
    <w:rsid w:val="00C81E83"/>
    <w:rsid w:val="00C851D3"/>
    <w:rsid w:val="00C87ADF"/>
    <w:rsid w:val="00C87DD7"/>
    <w:rsid w:val="00CA462E"/>
    <w:rsid w:val="00CA47A0"/>
    <w:rsid w:val="00CA5EB8"/>
    <w:rsid w:val="00CA6CEE"/>
    <w:rsid w:val="00CB26F0"/>
    <w:rsid w:val="00CB5900"/>
    <w:rsid w:val="00CB7336"/>
    <w:rsid w:val="00CC652F"/>
    <w:rsid w:val="00CD2A64"/>
    <w:rsid w:val="00CD414A"/>
    <w:rsid w:val="00CD4A95"/>
    <w:rsid w:val="00CD56D9"/>
    <w:rsid w:val="00CE0497"/>
    <w:rsid w:val="00CE21CE"/>
    <w:rsid w:val="00CE60CE"/>
    <w:rsid w:val="00CE64B7"/>
    <w:rsid w:val="00CE6BFE"/>
    <w:rsid w:val="00CE6F17"/>
    <w:rsid w:val="00CE72E3"/>
    <w:rsid w:val="00CF0687"/>
    <w:rsid w:val="00CF269B"/>
    <w:rsid w:val="00CF610A"/>
    <w:rsid w:val="00CF7CCE"/>
    <w:rsid w:val="00CF7E0E"/>
    <w:rsid w:val="00D03791"/>
    <w:rsid w:val="00D03AD3"/>
    <w:rsid w:val="00D04857"/>
    <w:rsid w:val="00D062FC"/>
    <w:rsid w:val="00D11E10"/>
    <w:rsid w:val="00D13858"/>
    <w:rsid w:val="00D15033"/>
    <w:rsid w:val="00D15677"/>
    <w:rsid w:val="00D16EAB"/>
    <w:rsid w:val="00D1736A"/>
    <w:rsid w:val="00D23F18"/>
    <w:rsid w:val="00D24234"/>
    <w:rsid w:val="00D24F12"/>
    <w:rsid w:val="00D27C20"/>
    <w:rsid w:val="00D302D4"/>
    <w:rsid w:val="00D31738"/>
    <w:rsid w:val="00D31F1C"/>
    <w:rsid w:val="00D335C3"/>
    <w:rsid w:val="00D34A30"/>
    <w:rsid w:val="00D34B28"/>
    <w:rsid w:val="00D35DB6"/>
    <w:rsid w:val="00D3799F"/>
    <w:rsid w:val="00D41502"/>
    <w:rsid w:val="00D451A5"/>
    <w:rsid w:val="00D45A99"/>
    <w:rsid w:val="00D54F37"/>
    <w:rsid w:val="00D56DA4"/>
    <w:rsid w:val="00D56DAF"/>
    <w:rsid w:val="00D57CD5"/>
    <w:rsid w:val="00D60959"/>
    <w:rsid w:val="00D6371C"/>
    <w:rsid w:val="00D63902"/>
    <w:rsid w:val="00D64125"/>
    <w:rsid w:val="00D663A7"/>
    <w:rsid w:val="00D67F38"/>
    <w:rsid w:val="00D71D42"/>
    <w:rsid w:val="00D74813"/>
    <w:rsid w:val="00D75B0B"/>
    <w:rsid w:val="00D8060B"/>
    <w:rsid w:val="00D84D15"/>
    <w:rsid w:val="00D86899"/>
    <w:rsid w:val="00D879B2"/>
    <w:rsid w:val="00D9370A"/>
    <w:rsid w:val="00D93AD7"/>
    <w:rsid w:val="00D94B23"/>
    <w:rsid w:val="00D96664"/>
    <w:rsid w:val="00DA07EA"/>
    <w:rsid w:val="00DA19D9"/>
    <w:rsid w:val="00DA56A0"/>
    <w:rsid w:val="00DA56DD"/>
    <w:rsid w:val="00DA6634"/>
    <w:rsid w:val="00DA6F89"/>
    <w:rsid w:val="00DB227C"/>
    <w:rsid w:val="00DB30FC"/>
    <w:rsid w:val="00DB5870"/>
    <w:rsid w:val="00DB6DE4"/>
    <w:rsid w:val="00DB7F9E"/>
    <w:rsid w:val="00DC04CF"/>
    <w:rsid w:val="00DD767A"/>
    <w:rsid w:val="00DD7797"/>
    <w:rsid w:val="00DE1202"/>
    <w:rsid w:val="00DE64FD"/>
    <w:rsid w:val="00DE6817"/>
    <w:rsid w:val="00DF0073"/>
    <w:rsid w:val="00DF1B6F"/>
    <w:rsid w:val="00DF1FAB"/>
    <w:rsid w:val="00DF39D2"/>
    <w:rsid w:val="00DF3AA1"/>
    <w:rsid w:val="00DF653F"/>
    <w:rsid w:val="00DF6CDC"/>
    <w:rsid w:val="00E02941"/>
    <w:rsid w:val="00E12B41"/>
    <w:rsid w:val="00E130E8"/>
    <w:rsid w:val="00E22093"/>
    <w:rsid w:val="00E226CC"/>
    <w:rsid w:val="00E23CF8"/>
    <w:rsid w:val="00E2675A"/>
    <w:rsid w:val="00E345F2"/>
    <w:rsid w:val="00E46123"/>
    <w:rsid w:val="00E467BF"/>
    <w:rsid w:val="00E47E08"/>
    <w:rsid w:val="00E52832"/>
    <w:rsid w:val="00E60026"/>
    <w:rsid w:val="00E61471"/>
    <w:rsid w:val="00E61B36"/>
    <w:rsid w:val="00E61F64"/>
    <w:rsid w:val="00E6283F"/>
    <w:rsid w:val="00E630B1"/>
    <w:rsid w:val="00E75997"/>
    <w:rsid w:val="00E76DE7"/>
    <w:rsid w:val="00E77298"/>
    <w:rsid w:val="00E77E59"/>
    <w:rsid w:val="00E856CF"/>
    <w:rsid w:val="00E91C1F"/>
    <w:rsid w:val="00E92D71"/>
    <w:rsid w:val="00E94CF1"/>
    <w:rsid w:val="00E951F5"/>
    <w:rsid w:val="00E96122"/>
    <w:rsid w:val="00E96ED6"/>
    <w:rsid w:val="00EA0061"/>
    <w:rsid w:val="00EA06AA"/>
    <w:rsid w:val="00EA1600"/>
    <w:rsid w:val="00EA3D4C"/>
    <w:rsid w:val="00EA519C"/>
    <w:rsid w:val="00EB06A4"/>
    <w:rsid w:val="00EB3340"/>
    <w:rsid w:val="00EB56DE"/>
    <w:rsid w:val="00EC0086"/>
    <w:rsid w:val="00EC03DE"/>
    <w:rsid w:val="00EC0F6E"/>
    <w:rsid w:val="00EC3E97"/>
    <w:rsid w:val="00EC69E8"/>
    <w:rsid w:val="00ED0A99"/>
    <w:rsid w:val="00ED162A"/>
    <w:rsid w:val="00ED19C2"/>
    <w:rsid w:val="00ED1E7C"/>
    <w:rsid w:val="00ED5958"/>
    <w:rsid w:val="00EE2E8D"/>
    <w:rsid w:val="00EF15C1"/>
    <w:rsid w:val="00F0273F"/>
    <w:rsid w:val="00F03F34"/>
    <w:rsid w:val="00F07559"/>
    <w:rsid w:val="00F07827"/>
    <w:rsid w:val="00F1143B"/>
    <w:rsid w:val="00F116F7"/>
    <w:rsid w:val="00F12CA7"/>
    <w:rsid w:val="00F13277"/>
    <w:rsid w:val="00F13976"/>
    <w:rsid w:val="00F13A22"/>
    <w:rsid w:val="00F16E35"/>
    <w:rsid w:val="00F20C6A"/>
    <w:rsid w:val="00F2208C"/>
    <w:rsid w:val="00F24B71"/>
    <w:rsid w:val="00F24CD1"/>
    <w:rsid w:val="00F25CE1"/>
    <w:rsid w:val="00F26CBC"/>
    <w:rsid w:val="00F32410"/>
    <w:rsid w:val="00F340B3"/>
    <w:rsid w:val="00F354F6"/>
    <w:rsid w:val="00F36001"/>
    <w:rsid w:val="00F3653B"/>
    <w:rsid w:val="00F408CB"/>
    <w:rsid w:val="00F42398"/>
    <w:rsid w:val="00F436F4"/>
    <w:rsid w:val="00F438DA"/>
    <w:rsid w:val="00F44676"/>
    <w:rsid w:val="00F45523"/>
    <w:rsid w:val="00F4594C"/>
    <w:rsid w:val="00F46E87"/>
    <w:rsid w:val="00F471F1"/>
    <w:rsid w:val="00F47313"/>
    <w:rsid w:val="00F4742C"/>
    <w:rsid w:val="00F51222"/>
    <w:rsid w:val="00F52524"/>
    <w:rsid w:val="00F52E2C"/>
    <w:rsid w:val="00F60A5C"/>
    <w:rsid w:val="00F615B9"/>
    <w:rsid w:val="00F64A51"/>
    <w:rsid w:val="00F664F1"/>
    <w:rsid w:val="00F71889"/>
    <w:rsid w:val="00F72FE1"/>
    <w:rsid w:val="00F76A30"/>
    <w:rsid w:val="00F77BC9"/>
    <w:rsid w:val="00F82057"/>
    <w:rsid w:val="00F86EC4"/>
    <w:rsid w:val="00F908FC"/>
    <w:rsid w:val="00F92FD6"/>
    <w:rsid w:val="00F94017"/>
    <w:rsid w:val="00F94625"/>
    <w:rsid w:val="00F949C9"/>
    <w:rsid w:val="00F94C02"/>
    <w:rsid w:val="00F967AB"/>
    <w:rsid w:val="00FA0350"/>
    <w:rsid w:val="00FA2B0B"/>
    <w:rsid w:val="00FA384B"/>
    <w:rsid w:val="00FA4FBE"/>
    <w:rsid w:val="00FA5AA2"/>
    <w:rsid w:val="00FB0CC0"/>
    <w:rsid w:val="00FB6B4A"/>
    <w:rsid w:val="00FC1D70"/>
    <w:rsid w:val="00FC3F5C"/>
    <w:rsid w:val="00FD4836"/>
    <w:rsid w:val="00FD60E0"/>
    <w:rsid w:val="00FE4741"/>
    <w:rsid w:val="00FE5C46"/>
    <w:rsid w:val="00FE6148"/>
    <w:rsid w:val="00FE762B"/>
    <w:rsid w:val="00FF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8E9987"/>
  <w15:chartTrackingRefBased/>
  <w15:docId w15:val="{5FE88148-5D0A-4AE3-9CA0-908C34319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46123"/>
    <w:pPr>
      <w:spacing w:after="120"/>
      <w:jc w:val="both"/>
    </w:pPr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8B290D"/>
    <w:pPr>
      <w:keepNext/>
      <w:spacing w:before="120" w:line="312" w:lineRule="auto"/>
      <w:outlineLvl w:val="0"/>
    </w:pPr>
    <w:rPr>
      <w:rFonts w:cs="Arial"/>
      <w:b/>
      <w:bCs/>
      <w:kern w:val="32"/>
      <w:sz w:val="28"/>
      <w:szCs w:val="26"/>
    </w:rPr>
  </w:style>
  <w:style w:type="paragraph" w:styleId="berschrift2">
    <w:name w:val="heading 2"/>
    <w:basedOn w:val="Standard"/>
    <w:next w:val="Standard"/>
    <w:qFormat/>
    <w:rsid w:val="008B290D"/>
    <w:pPr>
      <w:keepNext/>
      <w:spacing w:before="120"/>
      <w:outlineLvl w:val="1"/>
    </w:pPr>
    <w:rPr>
      <w:b/>
      <w:bCs/>
      <w:szCs w:val="28"/>
    </w:rPr>
  </w:style>
  <w:style w:type="paragraph" w:styleId="berschrift3">
    <w:name w:val="heading 3"/>
    <w:basedOn w:val="Standard"/>
    <w:next w:val="Standard"/>
    <w:qFormat/>
    <w:rsid w:val="004A5FB5"/>
    <w:pPr>
      <w:keepNext/>
      <w:spacing w:before="120" w:after="60" w:line="312" w:lineRule="auto"/>
      <w:outlineLvl w:val="2"/>
    </w:pPr>
    <w:rPr>
      <w:bCs/>
      <w:i/>
      <w:szCs w:val="26"/>
    </w:rPr>
  </w:style>
  <w:style w:type="paragraph" w:styleId="berschrift4">
    <w:name w:val="heading 4"/>
    <w:basedOn w:val="Standard"/>
    <w:next w:val="Standard"/>
    <w:qFormat/>
    <w:rsid w:val="001E5DA1"/>
    <w:pPr>
      <w:keepNext/>
      <w:numPr>
        <w:ilvl w:val="3"/>
        <w:numId w:val="4"/>
      </w:numPr>
      <w:outlineLvl w:val="3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FB6B4A"/>
    <w:pPr>
      <w:tabs>
        <w:tab w:val="center" w:pos="4536"/>
        <w:tab w:val="left" w:pos="7796"/>
      </w:tabs>
      <w:spacing w:after="0" w:line="312" w:lineRule="auto"/>
    </w:pPr>
    <w:rPr>
      <w:rFonts w:ascii="Univers LT 57 Condensed" w:hAnsi="Univers LT 57 Condensed"/>
      <w:sz w:val="16"/>
    </w:rPr>
  </w:style>
  <w:style w:type="paragraph" w:customStyle="1" w:styleId="NachAufzhlung">
    <w:name w:val="Nach Aufzählung"/>
    <w:basedOn w:val="Standard"/>
    <w:next w:val="Standard"/>
    <w:rsid w:val="001E5DA1"/>
    <w:pPr>
      <w:spacing w:before="120" w:line="360" w:lineRule="auto"/>
    </w:pPr>
    <w:rPr>
      <w:szCs w:val="20"/>
    </w:rPr>
  </w:style>
  <w:style w:type="paragraph" w:styleId="Verzeichnis3">
    <w:name w:val="toc 3"/>
    <w:basedOn w:val="Standard"/>
    <w:next w:val="Standard"/>
    <w:autoRedefine/>
    <w:semiHidden/>
    <w:rsid w:val="001E5DA1"/>
    <w:pPr>
      <w:spacing w:line="312" w:lineRule="auto"/>
      <w:ind w:left="480"/>
    </w:pPr>
    <w:rPr>
      <w:rFonts w:ascii="Futura Bk BT" w:hAnsi="Futura Bk BT"/>
      <w:i/>
      <w:iCs/>
    </w:rPr>
  </w:style>
  <w:style w:type="paragraph" w:styleId="Verzeichnis2">
    <w:name w:val="toc 2"/>
    <w:basedOn w:val="berschrift2"/>
    <w:next w:val="Standard"/>
    <w:autoRedefine/>
    <w:semiHidden/>
    <w:rsid w:val="001E5DA1"/>
    <w:pPr>
      <w:keepNext w:val="0"/>
      <w:spacing w:before="0" w:after="0" w:line="312" w:lineRule="auto"/>
      <w:ind w:left="240"/>
      <w:outlineLvl w:val="9"/>
    </w:pPr>
    <w:rPr>
      <w:rFonts w:ascii="Futura Bk BT" w:hAnsi="Futura Bk BT"/>
      <w:bCs w:val="0"/>
      <w:i/>
      <w:iCs/>
      <w:szCs w:val="24"/>
    </w:rPr>
  </w:style>
  <w:style w:type="paragraph" w:styleId="Verzeichnis1">
    <w:name w:val="toc 1"/>
    <w:basedOn w:val="Standard"/>
    <w:next w:val="Standard"/>
    <w:autoRedefine/>
    <w:semiHidden/>
    <w:rsid w:val="001E5DA1"/>
    <w:pPr>
      <w:spacing w:before="120" w:line="312" w:lineRule="auto"/>
    </w:pPr>
    <w:rPr>
      <w:rFonts w:ascii="Futura Bk BT" w:hAnsi="Futura Bk BT"/>
      <w:b/>
      <w:bCs/>
      <w:smallCaps/>
    </w:rPr>
  </w:style>
  <w:style w:type="character" w:styleId="Hyperlink">
    <w:name w:val="Hyperlink"/>
    <w:rsid w:val="001E5DA1"/>
    <w:rPr>
      <w:color w:val="0000FF"/>
      <w:u w:val="single"/>
    </w:rPr>
  </w:style>
  <w:style w:type="paragraph" w:styleId="Beschriftung">
    <w:name w:val="caption"/>
    <w:basedOn w:val="Standard"/>
    <w:next w:val="Standard"/>
    <w:qFormat/>
    <w:rsid w:val="001E5DA1"/>
    <w:pPr>
      <w:spacing w:before="120"/>
    </w:pPr>
    <w:rPr>
      <w:b/>
      <w:bCs/>
      <w:sz w:val="20"/>
      <w:szCs w:val="20"/>
    </w:rPr>
  </w:style>
  <w:style w:type="paragraph" w:customStyle="1" w:styleId="Adresse">
    <w:name w:val="Adresse"/>
    <w:basedOn w:val="Standard"/>
    <w:rsid w:val="00AD3905"/>
    <w:pPr>
      <w:spacing w:after="0" w:line="312" w:lineRule="auto"/>
      <w:jc w:val="left"/>
    </w:pPr>
    <w:rPr>
      <w:rFonts w:ascii="Univers LT 45 Light" w:hAnsi="Univers LT 45 Light" w:cs="Arial"/>
      <w:bCs/>
      <w:sz w:val="20"/>
      <w:szCs w:val="20"/>
    </w:rPr>
  </w:style>
  <w:style w:type="paragraph" w:styleId="Titel">
    <w:name w:val="Title"/>
    <w:basedOn w:val="Standard"/>
    <w:qFormat/>
    <w:rsid w:val="004A5FB5"/>
    <w:pPr>
      <w:spacing w:before="60" w:after="60" w:line="288" w:lineRule="auto"/>
      <w:jc w:val="left"/>
      <w:outlineLvl w:val="0"/>
    </w:pPr>
    <w:rPr>
      <w:rFonts w:cs="Arial"/>
      <w:b/>
      <w:bCs/>
      <w:kern w:val="28"/>
      <w:sz w:val="26"/>
      <w:szCs w:val="32"/>
    </w:rPr>
  </w:style>
  <w:style w:type="paragraph" w:customStyle="1" w:styleId="Code">
    <w:name w:val="Code"/>
    <w:basedOn w:val="Standard"/>
    <w:rsid w:val="00F2208C"/>
    <w:pPr>
      <w:spacing w:line="288" w:lineRule="auto"/>
      <w:ind w:left="737"/>
      <w:contextualSpacing/>
    </w:pPr>
    <w:rPr>
      <w:rFonts w:ascii="Courier New" w:hAnsi="Courier New"/>
      <w:sz w:val="20"/>
    </w:rPr>
  </w:style>
  <w:style w:type="paragraph" w:customStyle="1" w:styleId="Tabelle">
    <w:name w:val="Tabelle"/>
    <w:basedOn w:val="Standard"/>
    <w:rsid w:val="00F2208C"/>
    <w:pPr>
      <w:spacing w:before="60" w:after="60"/>
    </w:pPr>
    <w:rPr>
      <w:rFonts w:ascii="Univers LT 45 Light" w:hAnsi="Univers LT 45 Light"/>
      <w:sz w:val="22"/>
    </w:rPr>
  </w:style>
  <w:style w:type="paragraph" w:styleId="Kopfzeile">
    <w:name w:val="header"/>
    <w:basedOn w:val="Standard"/>
    <w:rsid w:val="008D4C77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587259"/>
    <w:rPr>
      <w:rFonts w:ascii="Tahoma" w:hAnsi="Tahoma" w:cs="Tahoma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AF097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F0978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F0978"/>
    <w:rPr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F0978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AF0978"/>
    <w:rPr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A016E1"/>
    <w:rPr>
      <w:sz w:val="24"/>
      <w:szCs w:val="24"/>
    </w:rPr>
  </w:style>
  <w:style w:type="character" w:styleId="NichtaufgelsteErwhnung">
    <w:name w:val="Unresolved Mention"/>
    <w:uiPriority w:val="99"/>
    <w:semiHidden/>
    <w:unhideWhenUsed/>
    <w:rsid w:val="008B456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852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9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gpr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fo@arealcontrol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ealcontrol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initions\Marketing\Presse\Pressemitteilungen\!Vorlagen\Inhaltsraster%20f&#252;r%20Pressemitteilunge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Inhaltsraster für Pressemitteilungen</Template>
  <TotalTime>0</TotalTime>
  <Pages>3</Pages>
  <Words>592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is</Company>
  <LinksUpToDate>false</LinksUpToDate>
  <CharactersWithSpaces>4317</CharactersWithSpaces>
  <SharedDoc>false</SharedDoc>
  <HLinks>
    <vt:vector size="12" baseType="variant">
      <vt:variant>
        <vt:i4>8126516</vt:i4>
      </vt:variant>
      <vt:variant>
        <vt:i4>3</vt:i4>
      </vt:variant>
      <vt:variant>
        <vt:i4>0</vt:i4>
      </vt:variant>
      <vt:variant>
        <vt:i4>5</vt:i4>
      </vt:variant>
      <vt:variant>
        <vt:lpwstr>http://www.arealcontrol.de/</vt:lpwstr>
      </vt:variant>
      <vt:variant>
        <vt:lpwstr/>
      </vt:variant>
      <vt:variant>
        <vt:i4>1638404</vt:i4>
      </vt:variant>
      <vt:variant>
        <vt:i4>0</vt:i4>
      </vt:variant>
      <vt:variant>
        <vt:i4>0</vt:i4>
      </vt:variant>
      <vt:variant>
        <vt:i4>5</vt:i4>
      </vt:variant>
      <vt:variant>
        <vt:lpwstr>http://www.logpr.de/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Stefan Anschütz</dc:creator>
  <cp:keywords/>
  <cp:lastModifiedBy>Marcus Walter</cp:lastModifiedBy>
  <cp:revision>2</cp:revision>
  <cp:lastPrinted>2015-05-21T10:41:00Z</cp:lastPrinted>
  <dcterms:created xsi:type="dcterms:W3CDTF">2021-12-22T13:45:00Z</dcterms:created>
  <dcterms:modified xsi:type="dcterms:W3CDTF">2021-12-22T13:45:00Z</dcterms:modified>
</cp:coreProperties>
</file>