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1A9C" w14:textId="277AB466" w:rsidR="00EF0BD6" w:rsidRPr="00B6155B" w:rsidRDefault="00B6155B" w:rsidP="00EF0BD6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2967822D" wp14:editId="74D5F96D">
            <wp:extent cx="4419600" cy="121597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905" cy="122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1B768" w14:textId="77777777" w:rsidR="00B6155B" w:rsidRDefault="00B6155B" w:rsidP="00EF0BD6">
      <w:pPr>
        <w:rPr>
          <w:rFonts w:ascii="Arial" w:hAnsi="Arial" w:cs="Arial"/>
          <w:b/>
          <w:bCs/>
          <w:sz w:val="28"/>
          <w:szCs w:val="28"/>
        </w:rPr>
      </w:pPr>
    </w:p>
    <w:p w14:paraId="2A71A086" w14:textId="74ECC07F" w:rsidR="00EF0BD6" w:rsidRPr="00B6155B" w:rsidRDefault="00806CF3" w:rsidP="00B6155B">
      <w:pPr>
        <w:spacing w:after="120" w:line="340" w:lineRule="exact"/>
        <w:rPr>
          <w:rFonts w:ascii="Arial" w:hAnsi="Arial" w:cs="Arial"/>
          <w:b/>
          <w:bCs/>
          <w:sz w:val="28"/>
          <w:szCs w:val="28"/>
          <w:lang w:eastAsia="en-US"/>
        </w:rPr>
      </w:pPr>
      <w:proofErr w:type="spellStart"/>
      <w:r w:rsidRPr="00B6155B">
        <w:rPr>
          <w:rFonts w:ascii="Arial" w:hAnsi="Arial" w:cs="Arial"/>
          <w:b/>
          <w:bCs/>
          <w:sz w:val="28"/>
          <w:szCs w:val="28"/>
        </w:rPr>
        <w:t>Opheo</w:t>
      </w:r>
      <w:proofErr w:type="spellEnd"/>
      <w:r w:rsidRPr="00B6155B">
        <w:rPr>
          <w:rFonts w:ascii="Arial" w:hAnsi="Arial" w:cs="Arial"/>
          <w:b/>
          <w:bCs/>
          <w:sz w:val="28"/>
          <w:szCs w:val="28"/>
        </w:rPr>
        <w:t xml:space="preserve"> Solutions </w:t>
      </w:r>
      <w:r w:rsidR="00DD5960" w:rsidRPr="00B6155B">
        <w:rPr>
          <w:rFonts w:ascii="Arial" w:hAnsi="Arial" w:cs="Arial"/>
          <w:b/>
          <w:bCs/>
          <w:sz w:val="28"/>
          <w:szCs w:val="28"/>
        </w:rPr>
        <w:t>wird Teil der</w:t>
      </w:r>
      <w:r w:rsidR="00E6238D" w:rsidRPr="00B6155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F0BD6" w:rsidRPr="00B6155B">
        <w:rPr>
          <w:rFonts w:ascii="Arial" w:hAnsi="Arial" w:cs="Arial"/>
          <w:b/>
          <w:bCs/>
          <w:sz w:val="28"/>
          <w:szCs w:val="28"/>
          <w:lang w:eastAsia="en-US"/>
        </w:rPr>
        <w:t>Solvares</w:t>
      </w:r>
      <w:proofErr w:type="spellEnd"/>
      <w:r w:rsidR="00EF0BD6" w:rsidRPr="00B6155B">
        <w:rPr>
          <w:rFonts w:ascii="Arial" w:hAnsi="Arial" w:cs="Arial"/>
          <w:b/>
          <w:bCs/>
          <w:sz w:val="28"/>
          <w:szCs w:val="28"/>
          <w:lang w:eastAsia="en-US"/>
        </w:rPr>
        <w:t xml:space="preserve"> Group </w:t>
      </w:r>
      <w:r w:rsidR="00DD5960" w:rsidRPr="00B6155B">
        <w:rPr>
          <w:rFonts w:ascii="Arial" w:hAnsi="Arial" w:cs="Arial"/>
          <w:b/>
          <w:bCs/>
          <w:sz w:val="28"/>
          <w:szCs w:val="28"/>
          <w:lang w:eastAsia="en-US"/>
        </w:rPr>
        <w:t xml:space="preserve">und </w:t>
      </w:r>
      <w:r w:rsidR="00401404" w:rsidRPr="00B6155B">
        <w:rPr>
          <w:rFonts w:ascii="Arial" w:hAnsi="Arial" w:cs="Arial"/>
          <w:b/>
          <w:bCs/>
          <w:sz w:val="28"/>
          <w:szCs w:val="28"/>
          <w:lang w:eastAsia="en-US"/>
        </w:rPr>
        <w:t>geht auf Wachstumskurs</w:t>
      </w:r>
    </w:p>
    <w:p w14:paraId="67690D40" w14:textId="77777777" w:rsidR="00EF0BD6" w:rsidRPr="00B6155B" w:rsidRDefault="00EF0BD6" w:rsidP="00B6155B">
      <w:pPr>
        <w:spacing w:after="120" w:line="340" w:lineRule="exact"/>
        <w:rPr>
          <w:rFonts w:ascii="Arial" w:hAnsi="Arial" w:cs="Arial"/>
          <w:sz w:val="24"/>
          <w:szCs w:val="24"/>
          <w:lang w:eastAsia="en-US"/>
        </w:rPr>
      </w:pPr>
    </w:p>
    <w:p w14:paraId="4E88898C" w14:textId="355B0CD4" w:rsidR="009846DC" w:rsidRPr="00B6155B" w:rsidRDefault="00EF0BD6" w:rsidP="00B6155B">
      <w:pPr>
        <w:spacing w:after="120" w:line="340" w:lineRule="exac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>H</w:t>
      </w:r>
      <w:r w:rsidR="00763607" w:rsidRPr="00B6155B">
        <w:rPr>
          <w:rFonts w:ascii="Arial" w:hAnsi="Arial" w:cs="Arial"/>
          <w:sz w:val="24"/>
          <w:szCs w:val="24"/>
          <w:lang w:eastAsia="en-US"/>
        </w:rPr>
        <w:t>amburg</w:t>
      </w:r>
      <w:r w:rsidR="001744FD" w:rsidRPr="00B6155B">
        <w:rPr>
          <w:rFonts w:ascii="Arial" w:hAnsi="Arial" w:cs="Arial"/>
          <w:sz w:val="24"/>
          <w:szCs w:val="24"/>
          <w:lang w:eastAsia="en-US"/>
        </w:rPr>
        <w:t xml:space="preserve"> / Heikendorf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251B76" w:rsidRPr="00B6155B">
        <w:rPr>
          <w:rFonts w:ascii="Arial" w:hAnsi="Arial" w:cs="Arial"/>
          <w:sz w:val="24"/>
          <w:szCs w:val="24"/>
          <w:lang w:eastAsia="en-US"/>
        </w:rPr>
        <w:t>14</w:t>
      </w:r>
      <w:r w:rsidRPr="00B6155B">
        <w:rPr>
          <w:rFonts w:ascii="Arial" w:hAnsi="Arial" w:cs="Arial"/>
          <w:sz w:val="24"/>
          <w:szCs w:val="24"/>
          <w:lang w:eastAsia="en-US"/>
        </w:rPr>
        <w:t>.1</w:t>
      </w:r>
      <w:r w:rsidR="00407A33" w:rsidRPr="00B6155B">
        <w:rPr>
          <w:rFonts w:ascii="Arial" w:hAnsi="Arial" w:cs="Arial"/>
          <w:sz w:val="24"/>
          <w:szCs w:val="24"/>
          <w:lang w:eastAsia="en-US"/>
        </w:rPr>
        <w:t>2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.2021 </w:t>
      </w:r>
      <w:r w:rsidR="00763607" w:rsidRPr="00B6155B">
        <w:rPr>
          <w:rFonts w:ascii="Arial" w:hAnsi="Arial" w:cs="Arial"/>
          <w:sz w:val="24"/>
          <w:szCs w:val="24"/>
          <w:lang w:eastAsia="en-US"/>
        </w:rPr>
        <w:t>–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56487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Die </w:t>
      </w:r>
      <w:proofErr w:type="spellStart"/>
      <w:r w:rsidR="00763607" w:rsidRPr="00B6155B">
        <w:rPr>
          <w:rFonts w:ascii="Arial" w:hAnsi="Arial" w:cs="Arial"/>
          <w:b/>
          <w:bCs/>
          <w:sz w:val="24"/>
          <w:szCs w:val="24"/>
          <w:lang w:eastAsia="en-US"/>
        </w:rPr>
        <w:t>Opheo</w:t>
      </w:r>
      <w:proofErr w:type="spellEnd"/>
      <w:r w:rsidR="00763607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Solutions</w:t>
      </w:r>
      <w:r w:rsidR="00B56487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GmbH</w:t>
      </w:r>
      <w:r w:rsidR="00C6789A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CE390E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führender Anbieter von </w:t>
      </w:r>
      <w:r w:rsidR="00687F2C" w:rsidRPr="00B6155B">
        <w:rPr>
          <w:rFonts w:ascii="Arial" w:hAnsi="Arial" w:cs="Arial"/>
          <w:b/>
          <w:bCs/>
          <w:sz w:val="24"/>
          <w:szCs w:val="24"/>
          <w:lang w:eastAsia="en-US"/>
        </w:rPr>
        <w:t>innovative</w:t>
      </w:r>
      <w:r w:rsidR="006169F8" w:rsidRPr="00B6155B">
        <w:rPr>
          <w:rFonts w:ascii="Arial" w:hAnsi="Arial" w:cs="Arial"/>
          <w:b/>
          <w:bCs/>
          <w:sz w:val="24"/>
          <w:szCs w:val="24"/>
          <w:lang w:eastAsia="en-US"/>
        </w:rPr>
        <w:t>n</w:t>
      </w:r>
      <w:r w:rsidR="00CE390E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Softwarelösungen für Lkw-Disposition</w:t>
      </w:r>
      <w:r w:rsidR="00524F83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und Transportmanagement</w:t>
      </w:r>
      <w:r w:rsidR="00872054" w:rsidRPr="00B6155B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963332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687F2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schließt sich </w:t>
      </w:r>
      <w:r w:rsidR="00963332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der </w:t>
      </w:r>
      <w:proofErr w:type="spellStart"/>
      <w:r w:rsidR="00963332" w:rsidRPr="00B6155B">
        <w:rPr>
          <w:rFonts w:ascii="Arial" w:hAnsi="Arial" w:cs="Arial"/>
          <w:b/>
          <w:bCs/>
          <w:sz w:val="24"/>
          <w:szCs w:val="24"/>
          <w:lang w:eastAsia="en-US"/>
        </w:rPr>
        <w:t>Solvares</w:t>
      </w:r>
      <w:proofErr w:type="spellEnd"/>
      <w:r w:rsidR="00963332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Group</w:t>
      </w:r>
      <w:r w:rsidR="00687F2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an</w:t>
      </w:r>
      <w:r w:rsidR="007D6BDD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, dem europäischen Marktführer für </w:t>
      </w:r>
      <w:r w:rsidR="003A47F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intelligente Ressourcenoptimierung in </w:t>
      </w:r>
      <w:r w:rsidR="007D6BDD" w:rsidRPr="00B6155B">
        <w:rPr>
          <w:rFonts w:ascii="Arial" w:hAnsi="Arial" w:cs="Arial"/>
          <w:b/>
          <w:bCs/>
          <w:sz w:val="24"/>
          <w:szCs w:val="24"/>
          <w:lang w:eastAsia="en-US"/>
        </w:rPr>
        <w:t>Vertrieb</w:t>
      </w:r>
      <w:r w:rsidR="003A47F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7D6BDD" w:rsidRPr="00B6155B">
        <w:rPr>
          <w:rFonts w:ascii="Arial" w:hAnsi="Arial" w:cs="Arial"/>
          <w:b/>
          <w:bCs/>
          <w:sz w:val="24"/>
          <w:szCs w:val="24"/>
          <w:lang w:eastAsia="en-US"/>
        </w:rPr>
        <w:t>Außendienst un</w:t>
      </w:r>
      <w:r w:rsidR="003A47FC" w:rsidRPr="00B6155B">
        <w:rPr>
          <w:rFonts w:ascii="Arial" w:hAnsi="Arial" w:cs="Arial"/>
          <w:b/>
          <w:bCs/>
          <w:sz w:val="24"/>
          <w:szCs w:val="24"/>
          <w:lang w:eastAsia="en-US"/>
        </w:rPr>
        <w:t>d</w:t>
      </w:r>
      <w:r w:rsidR="007D6BDD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Transport</w:t>
      </w:r>
      <w:r w:rsidR="00687F2C" w:rsidRPr="00B6155B">
        <w:rPr>
          <w:rFonts w:ascii="Arial" w:hAnsi="Arial" w:cs="Arial"/>
          <w:b/>
          <w:bCs/>
          <w:sz w:val="24"/>
          <w:szCs w:val="24"/>
          <w:lang w:eastAsia="en-US"/>
        </w:rPr>
        <w:t>l</w:t>
      </w:r>
      <w:r w:rsidR="007D6BDD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ogistik. </w:t>
      </w:r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Zuvor war das Hamburger Unternehmen 20 Jahre lang Teil der </w:t>
      </w:r>
      <w:proofErr w:type="spellStart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>initions</w:t>
      </w:r>
      <w:proofErr w:type="spellEnd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AG, die sich nach dem Verkauf des Opheo-Geschäfts nun ganz auf </w:t>
      </w:r>
      <w:r w:rsidR="00F22AA4" w:rsidRPr="00B6155B">
        <w:rPr>
          <w:rFonts w:ascii="Arial" w:hAnsi="Arial" w:cs="Arial"/>
          <w:b/>
          <w:bCs/>
          <w:sz w:val="24"/>
          <w:szCs w:val="24"/>
          <w:lang w:eastAsia="en-US"/>
        </w:rPr>
        <w:t>ihre</w:t>
      </w:r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Dienstleistungen im Bereich Business </w:t>
      </w:r>
      <w:proofErr w:type="spellStart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>Intelligence</w:t>
      </w:r>
      <w:proofErr w:type="spellEnd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konzentriert. </w:t>
      </w:r>
      <w:r w:rsidR="00687F2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Mit </w:t>
      </w:r>
      <w:r w:rsidR="00F22AA4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ihren </w:t>
      </w:r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50 Mitarbeitern ist </w:t>
      </w:r>
      <w:r w:rsidR="00F22AA4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die </w:t>
      </w:r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Opheo </w:t>
      </w:r>
      <w:r w:rsidR="00F22AA4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Solutions </w:t>
      </w:r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>das vierte Unternehmen im Verbund der</w:t>
      </w:r>
      <w:r w:rsidR="00524F83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>Solvares</w:t>
      </w:r>
      <w:proofErr w:type="spellEnd"/>
      <w:r w:rsidR="00AE12E0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Group</w:t>
      </w:r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>, zu de</w:t>
      </w:r>
      <w:r w:rsidR="006169F8" w:rsidRPr="00B6155B">
        <w:rPr>
          <w:rFonts w:ascii="Arial" w:hAnsi="Arial" w:cs="Arial"/>
          <w:b/>
          <w:bCs/>
          <w:sz w:val="24"/>
          <w:szCs w:val="24"/>
          <w:lang w:eastAsia="en-US"/>
        </w:rPr>
        <w:t>r</w:t>
      </w:r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bereits die FLS GmbH, die </w:t>
      </w:r>
      <w:proofErr w:type="spellStart"/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>impactit</w:t>
      </w:r>
      <w:proofErr w:type="spellEnd"/>
      <w:r w:rsidR="009846DC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GmbH und die Städtler Logistik gehören.</w:t>
      </w:r>
    </w:p>
    <w:p w14:paraId="600BFED5" w14:textId="573EB146" w:rsidR="006169F8" w:rsidRPr="00B6155B" w:rsidRDefault="009846DC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Mit </w:t>
      </w:r>
      <w:r w:rsidR="00687F2C" w:rsidRPr="00B6155B">
        <w:rPr>
          <w:rFonts w:ascii="Arial" w:hAnsi="Arial" w:cs="Arial"/>
          <w:sz w:val="24"/>
          <w:szCs w:val="24"/>
          <w:lang w:eastAsia="en-US"/>
        </w:rPr>
        <w:t xml:space="preserve">dem Beitritt 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zur </w:t>
      </w:r>
      <w:proofErr w:type="spellStart"/>
      <w:r w:rsidR="00524F83"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, die </w:t>
      </w:r>
      <w:r w:rsidR="00524F83" w:rsidRPr="00B6155B">
        <w:rPr>
          <w:rFonts w:ascii="Arial" w:hAnsi="Arial" w:cs="Arial"/>
          <w:sz w:val="24"/>
          <w:szCs w:val="24"/>
          <w:lang w:eastAsia="en-US"/>
        </w:rPr>
        <w:t xml:space="preserve">von </w:t>
      </w:r>
      <w:r w:rsidR="006D4600" w:rsidRPr="00B6155B">
        <w:rPr>
          <w:rFonts w:ascii="Arial" w:hAnsi="Arial" w:cs="Arial"/>
          <w:sz w:val="24"/>
          <w:szCs w:val="24"/>
          <w:lang w:eastAsia="en-US"/>
        </w:rPr>
        <w:t>8</w:t>
      </w:r>
      <w:r w:rsidR="00524F83" w:rsidRPr="00B6155B">
        <w:rPr>
          <w:rFonts w:ascii="Arial" w:hAnsi="Arial" w:cs="Arial"/>
          <w:sz w:val="24"/>
          <w:szCs w:val="24"/>
          <w:lang w:eastAsia="en-US"/>
        </w:rPr>
        <w:t xml:space="preserve"> Standorten 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Kunden in </w:t>
      </w:r>
      <w:r w:rsidR="00524F83" w:rsidRPr="00B6155B">
        <w:rPr>
          <w:rFonts w:ascii="Arial" w:hAnsi="Arial" w:cs="Arial"/>
          <w:sz w:val="24"/>
          <w:szCs w:val="24"/>
          <w:lang w:eastAsia="en-US"/>
        </w:rPr>
        <w:t>29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 Ländern </w:t>
      </w:r>
      <w:r w:rsidR="006D4600" w:rsidRPr="00B6155B">
        <w:rPr>
          <w:rFonts w:ascii="Arial" w:hAnsi="Arial" w:cs="Arial"/>
          <w:sz w:val="24"/>
          <w:szCs w:val="24"/>
          <w:lang w:eastAsia="en-US"/>
        </w:rPr>
        <w:t>betreut</w:t>
      </w:r>
      <w:r w:rsidR="00B3452F" w:rsidRPr="00B6155B">
        <w:rPr>
          <w:rFonts w:ascii="Arial" w:hAnsi="Arial" w:cs="Arial"/>
          <w:sz w:val="24"/>
          <w:szCs w:val="24"/>
          <w:lang w:eastAsia="en-US"/>
        </w:rPr>
        <w:t>,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6155B">
        <w:rPr>
          <w:rFonts w:ascii="Arial" w:hAnsi="Arial" w:cs="Arial"/>
          <w:sz w:val="24"/>
          <w:szCs w:val="24"/>
          <w:lang w:eastAsia="en-US"/>
        </w:rPr>
        <w:t>er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>öffnet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 sich für Opheo die 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Möglichkeit,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>sowohl die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 Sichtbarkeit am Markt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>als auch</w:t>
      </w:r>
      <w:r w:rsidR="00B3452F" w:rsidRPr="00B6155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D0406" w:rsidRPr="00B6155B">
        <w:rPr>
          <w:rFonts w:ascii="Arial" w:hAnsi="Arial" w:cs="Arial"/>
          <w:sz w:val="24"/>
          <w:szCs w:val="24"/>
          <w:lang w:eastAsia="en-US"/>
        </w:rPr>
        <w:t xml:space="preserve">die 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 xml:space="preserve">vertriebliche Schlagkraft zu erhöhen und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zugleich </w:t>
      </w:r>
      <w:r w:rsidR="00B3452F" w:rsidRPr="00B6155B">
        <w:rPr>
          <w:rFonts w:ascii="Arial" w:hAnsi="Arial" w:cs="Arial"/>
          <w:sz w:val="24"/>
          <w:szCs w:val="24"/>
          <w:lang w:eastAsia="en-US"/>
        </w:rPr>
        <w:t>Z</w:t>
      </w:r>
      <w:r w:rsidR="0074166E" w:rsidRPr="00B6155B">
        <w:rPr>
          <w:rFonts w:ascii="Arial" w:hAnsi="Arial" w:cs="Arial"/>
          <w:sz w:val="24"/>
          <w:szCs w:val="24"/>
          <w:lang w:eastAsia="en-US"/>
        </w:rPr>
        <w:t>ugang zu neuen internationalen Märkten zu erhalten. Darüber hinaus profitiert das Hamburger Unternehmen von der technischen Expertise der Schwestergesellschaften, beispielsweise im SaaS-Cloud-Geschäft.</w:t>
      </w:r>
      <w:r w:rsidR="00524F83" w:rsidRPr="00B6155B">
        <w:rPr>
          <w:rFonts w:ascii="Arial" w:hAnsi="Arial" w:cs="Arial"/>
          <w:sz w:val="24"/>
          <w:szCs w:val="24"/>
          <w:lang w:eastAsia="en-US"/>
        </w:rPr>
        <w:t xml:space="preserve"> Die </w:t>
      </w:r>
      <w:proofErr w:type="spellStart"/>
      <w:r w:rsidR="00524F83"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="00524F83" w:rsidRPr="00B6155B">
        <w:rPr>
          <w:rFonts w:ascii="Arial" w:hAnsi="Arial" w:cs="Arial"/>
          <w:sz w:val="24"/>
          <w:szCs w:val="24"/>
          <w:lang w:eastAsia="en-US"/>
        </w:rPr>
        <w:t xml:space="preserve"> Group baut ihrerseits die Stellung als europäischer Champion für Ressourcenoptimierung weiter aus: Mit dem Erwerb der Opheo Solutions erweitert die Gruppe ihr Portfolio um Lösungen für die Lkw-Disposition und Tourenoptimierung im Transportwesen und setzt ihren strategischen Wachstumskurs fort.</w:t>
      </w:r>
    </w:p>
    <w:p w14:paraId="656AC372" w14:textId="0C3ED0AB" w:rsidR="00295561" w:rsidRPr="00B6155B" w:rsidRDefault="00997B8C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Opheo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-Gründer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Dr. Stefan Anschütz wird seine Arbeit </w:t>
      </w:r>
      <w:r w:rsidRPr="00B6155B">
        <w:rPr>
          <w:rFonts w:ascii="Arial" w:hAnsi="Arial" w:cs="Arial"/>
          <w:sz w:val="24"/>
          <w:szCs w:val="24"/>
          <w:lang w:eastAsia="en-US"/>
        </w:rPr>
        <w:t>als CEO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fortsetzen und das Wachstum 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der Gruppe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>im Geschäftsfeld Tourenoptimierung strategisch und operativ maßgeblich mit vorantreiben: „</w:t>
      </w:r>
      <w:r w:rsidR="007D3817" w:rsidRPr="00B6155B">
        <w:rPr>
          <w:rFonts w:ascii="Arial" w:hAnsi="Arial" w:cs="Arial"/>
          <w:sz w:val="24"/>
          <w:szCs w:val="24"/>
          <w:lang w:eastAsia="en-US"/>
        </w:rPr>
        <w:t xml:space="preserve">Die strategische Ausrichtung und unternehmerische Vision der </w:t>
      </w:r>
      <w:proofErr w:type="spellStart"/>
      <w:r w:rsidR="007D3817"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="007D3817" w:rsidRPr="00B6155B">
        <w:rPr>
          <w:rFonts w:ascii="Arial" w:hAnsi="Arial" w:cs="Arial"/>
          <w:sz w:val="24"/>
          <w:szCs w:val="24"/>
          <w:lang w:eastAsia="en-US"/>
        </w:rPr>
        <w:t xml:space="preserve"> Group hat mich in den Gesprächen von Anfang an überzeugt. Ich freue mich darauf,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weiterhin als Unternehmer agieren </w:t>
      </w:r>
      <w:r w:rsidR="002F15D7" w:rsidRPr="00B6155B">
        <w:rPr>
          <w:rFonts w:ascii="Arial" w:hAnsi="Arial" w:cs="Arial"/>
          <w:sz w:val="24"/>
          <w:szCs w:val="24"/>
          <w:lang w:eastAsia="en-US"/>
        </w:rPr>
        <w:t xml:space="preserve">zu können und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mich </w:t>
      </w:r>
      <w:r w:rsidR="002F15D7" w:rsidRPr="00B6155B">
        <w:rPr>
          <w:rFonts w:ascii="Arial" w:hAnsi="Arial" w:cs="Arial"/>
          <w:sz w:val="24"/>
          <w:szCs w:val="24"/>
          <w:lang w:eastAsia="en-US"/>
        </w:rPr>
        <w:t xml:space="preserve">gleichzeitig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aber im Team mit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lastRenderedPageBreak/>
        <w:t xml:space="preserve">verwandten Geschäften und Unternehmern </w:t>
      </w:r>
      <w:r w:rsidR="002F15D7" w:rsidRPr="00B6155B">
        <w:rPr>
          <w:rFonts w:ascii="Arial" w:hAnsi="Arial" w:cs="Arial"/>
          <w:sz w:val="24"/>
          <w:szCs w:val="24"/>
          <w:lang w:eastAsia="en-US"/>
        </w:rPr>
        <w:t xml:space="preserve">zu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>bewege</w:t>
      </w:r>
      <w:r w:rsidR="002F15D7" w:rsidRPr="00B6155B">
        <w:rPr>
          <w:rFonts w:ascii="Arial" w:hAnsi="Arial" w:cs="Arial"/>
          <w:sz w:val="24"/>
          <w:szCs w:val="24"/>
          <w:lang w:eastAsia="en-US"/>
        </w:rPr>
        <w:t>n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. So </w:t>
      </w:r>
      <w:r w:rsidR="00FD0406" w:rsidRPr="00B6155B">
        <w:rPr>
          <w:rFonts w:ascii="Arial" w:hAnsi="Arial" w:cs="Arial"/>
          <w:sz w:val="24"/>
          <w:szCs w:val="24"/>
          <w:lang w:eastAsia="en-US"/>
        </w:rPr>
        <w:t>können</w:t>
      </w:r>
      <w:r w:rsidR="00BA4DD9" w:rsidRPr="00B6155B">
        <w:rPr>
          <w:rFonts w:ascii="Arial" w:hAnsi="Arial" w:cs="Arial"/>
          <w:sz w:val="24"/>
          <w:szCs w:val="24"/>
          <w:lang w:eastAsia="en-US"/>
        </w:rPr>
        <w:t xml:space="preserve"> wir uns 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auf </w:t>
      </w:r>
      <w:r w:rsidR="00BA4DD9" w:rsidRPr="00B6155B">
        <w:rPr>
          <w:rFonts w:ascii="Arial" w:hAnsi="Arial" w:cs="Arial"/>
          <w:sz w:val="24"/>
          <w:szCs w:val="24"/>
          <w:lang w:eastAsia="en-US"/>
        </w:rPr>
        <w:t xml:space="preserve">die </w:t>
      </w:r>
      <w:r w:rsidR="00FD0406" w:rsidRPr="00B6155B">
        <w:rPr>
          <w:rFonts w:ascii="Arial" w:hAnsi="Arial" w:cs="Arial"/>
          <w:sz w:val="24"/>
          <w:szCs w:val="24"/>
          <w:lang w:eastAsia="en-US"/>
        </w:rPr>
        <w:t>Weiterentwicklung von Opheo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und </w:t>
      </w:r>
      <w:r w:rsidR="00AB3CA2" w:rsidRPr="00B6155B">
        <w:rPr>
          <w:rFonts w:ascii="Arial" w:hAnsi="Arial" w:cs="Arial"/>
          <w:sz w:val="24"/>
          <w:szCs w:val="24"/>
          <w:lang w:eastAsia="en-US"/>
        </w:rPr>
        <w:t xml:space="preserve">auf </w:t>
      </w:r>
      <w:r w:rsidR="00FD0406" w:rsidRPr="00B6155B">
        <w:rPr>
          <w:rFonts w:ascii="Arial" w:hAnsi="Arial" w:cs="Arial"/>
          <w:sz w:val="24"/>
          <w:szCs w:val="24"/>
          <w:lang w:eastAsia="en-US"/>
        </w:rPr>
        <w:t>unsere</w:t>
      </w:r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Kunden konzentrieren und gleichzeitig vom Know-how und den Synergien der Gruppe profitieren“, sagt Stefan Anschütz und ergänzt: „Der Beitritt von </w:t>
      </w:r>
      <w:proofErr w:type="spellStart"/>
      <w:r w:rsidR="006169F8" w:rsidRPr="00B6155B">
        <w:rPr>
          <w:rFonts w:ascii="Arial" w:hAnsi="Arial" w:cs="Arial"/>
          <w:sz w:val="24"/>
          <w:szCs w:val="24"/>
          <w:lang w:eastAsia="en-US"/>
        </w:rPr>
        <w:t>Opheo</w:t>
      </w:r>
      <w:proofErr w:type="spellEnd"/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zur </w:t>
      </w:r>
      <w:proofErr w:type="spellStart"/>
      <w:r w:rsidR="006169F8"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="006169F8" w:rsidRPr="00B6155B">
        <w:rPr>
          <w:rFonts w:ascii="Arial" w:hAnsi="Arial" w:cs="Arial"/>
          <w:sz w:val="24"/>
          <w:szCs w:val="24"/>
          <w:lang w:eastAsia="en-US"/>
        </w:rPr>
        <w:t xml:space="preserve"> Group ist ein Booster für das Wachstum unseres Geschäfts.“</w:t>
      </w:r>
    </w:p>
    <w:p w14:paraId="0847C0DC" w14:textId="5B3B985A" w:rsidR="00FD0406" w:rsidRPr="00B6155B" w:rsidRDefault="00FD0406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Mit der dritten M&amp;A-Erweiterung in diesem Jahr zeigt die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ihre Fähigkeit, dynamisch durch Merger &amp; Acquisitions zu wachsen. Dr. Jens Stief, CEO der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Group, freut sich über die Verstärkung aus Hamburg: </w:t>
      </w:r>
      <w:r w:rsidR="00997B8C" w:rsidRPr="00B6155B">
        <w:rPr>
          <w:rFonts w:ascii="Arial" w:hAnsi="Arial" w:cs="Arial"/>
          <w:sz w:val="24"/>
          <w:szCs w:val="24"/>
          <w:lang w:eastAsia="en-US"/>
        </w:rPr>
        <w:t>„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Opheo Solutions verstärkt unsere Durchschlagskraft in der Logistik mit einem universell einsetzbaren intelligenten Produkt sowie einem motivierten und fähigen Team. Dazu </w:t>
      </w:r>
      <w:r w:rsidR="00105442" w:rsidRPr="00B6155B">
        <w:rPr>
          <w:rFonts w:ascii="Arial" w:hAnsi="Arial" w:cs="Arial"/>
          <w:sz w:val="24"/>
          <w:szCs w:val="24"/>
          <w:lang w:eastAsia="en-US"/>
        </w:rPr>
        <w:t>ergänzt</w:t>
      </w:r>
      <w:r w:rsidRPr="00B6155B">
        <w:rPr>
          <w:rFonts w:ascii="Arial" w:hAnsi="Arial" w:cs="Arial"/>
          <w:sz w:val="24"/>
          <w:szCs w:val="24"/>
          <w:lang w:eastAsia="en-US"/>
        </w:rPr>
        <w:t xml:space="preserve"> Stefan Anschütz unser Management-Team im Bereich Logistik und wird uns helfen, insbesondere das Segment Tourenplanung weiter auszubauen.</w:t>
      </w:r>
      <w:r w:rsidR="00997B8C" w:rsidRPr="00B6155B">
        <w:rPr>
          <w:rFonts w:ascii="Arial" w:hAnsi="Arial" w:cs="Arial"/>
          <w:sz w:val="24"/>
          <w:szCs w:val="24"/>
          <w:lang w:eastAsia="en-US"/>
        </w:rPr>
        <w:t>“</w:t>
      </w:r>
    </w:p>
    <w:p w14:paraId="5AF55827" w14:textId="77777777" w:rsidR="00105442" w:rsidRPr="00B6155B" w:rsidRDefault="00105442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Gestärkt wird der Rücken der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vom Beteiligungspartner DBAG (Deutsche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Beteiligungs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AG). Die </w:t>
      </w:r>
      <w:hyperlink r:id="rId9">
        <w:r w:rsidRPr="00B6155B">
          <w:rPr>
            <w:rStyle w:val="Hyperlink"/>
            <w:rFonts w:ascii="Arial" w:hAnsi="Arial" w:cs="Arial"/>
            <w:sz w:val="24"/>
            <w:szCs w:val="24"/>
            <w:lang w:eastAsia="en-US"/>
          </w:rPr>
          <w:t>DBAG</w:t>
        </w:r>
      </w:hyperlink>
      <w:r w:rsidRPr="00B6155B">
        <w:rPr>
          <w:rFonts w:ascii="Arial" w:hAnsi="Arial" w:cs="Arial"/>
          <w:sz w:val="24"/>
          <w:szCs w:val="24"/>
          <w:lang w:eastAsia="en-US"/>
        </w:rPr>
        <w:t xml:space="preserve"> setzt damit wie die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auf SaaS-basierte Lösungen, einen Zukunftsmarkt im Bereich der Logistik entlang der gesamten Wertschöpfungskette. Ragnar Geerdts, Mitglied der Geschäftsleitung der Deutschen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Beteiligungs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AG: „Mit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Opheo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setzt die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ihre Buy-and-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Build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>-Strategie konsequent fort, um sich als europäischer Champion für Ressourcenoptimierung zu positionieren und gleichermaßen organisch wie auch durch M&amp;A zu wachsen.“</w:t>
      </w:r>
    </w:p>
    <w:p w14:paraId="39EDEA7E" w14:textId="77777777" w:rsidR="00C323C1" w:rsidRPr="00B6155B" w:rsidRDefault="00C323C1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E464AEA" w14:textId="32EBA13F" w:rsidR="001F4AA3" w:rsidRPr="00B6155B" w:rsidRDefault="00C323C1" w:rsidP="00B6155B">
      <w:pPr>
        <w:spacing w:after="120" w:line="340" w:lineRule="exac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Über </w:t>
      </w:r>
      <w:r w:rsidR="001F4AA3" w:rsidRPr="00B6155B">
        <w:rPr>
          <w:rFonts w:ascii="Arial" w:hAnsi="Arial" w:cs="Arial"/>
          <w:b/>
          <w:bCs/>
          <w:sz w:val="24"/>
          <w:szCs w:val="24"/>
          <w:lang w:eastAsia="en-US"/>
        </w:rPr>
        <w:t>Opheo Solutions</w:t>
      </w:r>
    </w:p>
    <w:p w14:paraId="5F6DC59F" w14:textId="16404CA1" w:rsidR="001F4AA3" w:rsidRPr="00B6155B" w:rsidRDefault="001F4AA3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Die Opheo Solutions GmbH ist </w:t>
      </w:r>
      <w:r w:rsidR="006E6DBF" w:rsidRPr="00B6155B">
        <w:rPr>
          <w:rFonts w:ascii="Arial" w:hAnsi="Arial" w:cs="Arial"/>
          <w:sz w:val="24"/>
          <w:szCs w:val="24"/>
          <w:lang w:eastAsia="en-US"/>
        </w:rPr>
        <w:t>als</w:t>
      </w:r>
      <w:r w:rsidR="00D95831" w:rsidRPr="00B6155B">
        <w:rPr>
          <w:rFonts w:ascii="Arial" w:hAnsi="Arial" w:cs="Arial"/>
          <w:sz w:val="24"/>
          <w:szCs w:val="24"/>
          <w:lang w:eastAsia="en-US"/>
        </w:rPr>
        <w:t xml:space="preserve"> Software-</w:t>
      </w:r>
      <w:r w:rsidR="006E6DBF" w:rsidRPr="00B6155B">
        <w:rPr>
          <w:rFonts w:ascii="Arial" w:hAnsi="Arial" w:cs="Arial"/>
          <w:sz w:val="24"/>
          <w:szCs w:val="24"/>
          <w:lang w:eastAsia="en-US"/>
        </w:rPr>
        <w:t xml:space="preserve">Innovationsführer im Bereich der 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Lkw-Tourenoptimierung und Disposition seit mehr als </w:t>
      </w:r>
      <w:r w:rsidR="00077461" w:rsidRPr="00B6155B">
        <w:rPr>
          <w:rFonts w:ascii="Arial" w:hAnsi="Arial" w:cs="Arial"/>
          <w:sz w:val="24"/>
          <w:szCs w:val="24"/>
          <w:lang w:eastAsia="en-US"/>
        </w:rPr>
        <w:t>20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Jahren im Markt </w:t>
      </w:r>
      <w:r w:rsidR="00A14117" w:rsidRPr="00B6155B">
        <w:rPr>
          <w:rFonts w:ascii="Arial" w:hAnsi="Arial" w:cs="Arial"/>
          <w:sz w:val="24"/>
          <w:szCs w:val="24"/>
          <w:lang w:eastAsia="en-US"/>
        </w:rPr>
        <w:t>aktiv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>.</w:t>
      </w:r>
      <w:r w:rsidR="00471CE3" w:rsidRPr="00B6155B">
        <w:rPr>
          <w:rFonts w:ascii="Arial" w:hAnsi="Arial" w:cs="Arial"/>
          <w:sz w:val="24"/>
          <w:szCs w:val="24"/>
          <w:lang w:eastAsia="en-US"/>
        </w:rPr>
        <w:t xml:space="preserve"> Die gleichnamige Standard</w:t>
      </w:r>
      <w:r w:rsidR="00D95831" w:rsidRPr="00B6155B">
        <w:rPr>
          <w:rFonts w:ascii="Arial" w:hAnsi="Arial" w:cs="Arial"/>
          <w:sz w:val="24"/>
          <w:szCs w:val="24"/>
          <w:lang w:eastAsia="en-US"/>
        </w:rPr>
        <w:t>s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oftware </w:t>
      </w:r>
      <w:r w:rsidR="00471CE3" w:rsidRPr="00B6155B">
        <w:rPr>
          <w:rFonts w:ascii="Arial" w:hAnsi="Arial" w:cs="Arial"/>
          <w:sz w:val="24"/>
          <w:szCs w:val="24"/>
          <w:lang w:eastAsia="en-US"/>
        </w:rPr>
        <w:t xml:space="preserve">OPHEO 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automatisiert die </w:t>
      </w:r>
      <w:r w:rsidR="00D95831" w:rsidRPr="00B6155B">
        <w:rPr>
          <w:rFonts w:ascii="Arial" w:hAnsi="Arial" w:cs="Arial"/>
          <w:sz w:val="24"/>
          <w:szCs w:val="24"/>
          <w:lang w:eastAsia="en-US"/>
        </w:rPr>
        <w:t>Lkw-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Disposition und nimmt </w:t>
      </w:r>
      <w:r w:rsidR="00D95831" w:rsidRPr="00B6155B">
        <w:rPr>
          <w:rFonts w:ascii="Arial" w:hAnsi="Arial" w:cs="Arial"/>
          <w:sz w:val="24"/>
          <w:szCs w:val="24"/>
          <w:lang w:eastAsia="en-US"/>
        </w:rPr>
        <w:t>den Mitarbeitern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alle Berechnungen und Kalkulationen ab. Dank KI-basierter Tourenoptimierung und smarten </w:t>
      </w:r>
      <w:proofErr w:type="spellStart"/>
      <w:r w:rsidR="00D913E7" w:rsidRPr="00B6155B">
        <w:rPr>
          <w:rFonts w:ascii="Arial" w:hAnsi="Arial" w:cs="Arial"/>
          <w:sz w:val="24"/>
          <w:szCs w:val="24"/>
          <w:lang w:eastAsia="en-US"/>
        </w:rPr>
        <w:t>Forecasting</w:t>
      </w:r>
      <w:proofErr w:type="spellEnd"/>
      <w:r w:rsidR="00D913E7" w:rsidRPr="00B6155B">
        <w:rPr>
          <w:rFonts w:ascii="Arial" w:hAnsi="Arial" w:cs="Arial"/>
          <w:sz w:val="24"/>
          <w:szCs w:val="24"/>
          <w:lang w:eastAsia="en-US"/>
        </w:rPr>
        <w:t>-Algorithmen können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 xml:space="preserve"> Transportlogistiker</w:t>
      </w:r>
      <w:r w:rsidR="00D95831" w:rsidRPr="00B6155B">
        <w:rPr>
          <w:rFonts w:ascii="Arial" w:hAnsi="Arial" w:cs="Arial"/>
          <w:sz w:val="24"/>
          <w:szCs w:val="24"/>
          <w:lang w:eastAsia="en-US"/>
        </w:rPr>
        <w:t xml:space="preserve"> drastisch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01404" w:rsidRPr="00B6155B">
        <w:rPr>
          <w:rFonts w:ascii="Arial" w:hAnsi="Arial" w:cs="Arial"/>
          <w:sz w:val="24"/>
          <w:szCs w:val="24"/>
          <w:lang w:eastAsia="en-US"/>
        </w:rPr>
        <w:t xml:space="preserve">Zeitaufwände und 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>Kilometer reduzier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>en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und Transportressourcen besser auslas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>ten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. So 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>vereint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O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>PHEO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die Bereiche Tourenplanung, Tourenoptimierung, Telematik und ETA-</w:t>
      </w:r>
      <w:proofErr w:type="spellStart"/>
      <w:r w:rsidR="00D913E7" w:rsidRPr="00B6155B">
        <w:rPr>
          <w:rFonts w:ascii="Arial" w:hAnsi="Arial" w:cs="Arial"/>
          <w:sz w:val="24"/>
          <w:szCs w:val="24"/>
          <w:lang w:eastAsia="en-US"/>
        </w:rPr>
        <w:t>Forecasting</w:t>
      </w:r>
      <w:proofErr w:type="spellEnd"/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in einer modernen Arbeitsplatz-Umgebung für Disponent</w:t>
      </w:r>
      <w:r w:rsidR="00FC6F9E" w:rsidRPr="00B6155B">
        <w:rPr>
          <w:rFonts w:ascii="Arial" w:hAnsi="Arial" w:cs="Arial"/>
          <w:sz w:val="24"/>
          <w:szCs w:val="24"/>
          <w:lang w:eastAsia="en-US"/>
        </w:rPr>
        <w:t>en</w:t>
      </w:r>
      <w:r w:rsidR="00D913E7" w:rsidRPr="00B6155B">
        <w:rPr>
          <w:rFonts w:ascii="Arial" w:hAnsi="Arial" w:cs="Arial"/>
          <w:sz w:val="24"/>
          <w:szCs w:val="24"/>
          <w:lang w:eastAsia="en-US"/>
        </w:rPr>
        <w:t xml:space="preserve"> und Fahrer – dem digitalen Transportleitstand.</w:t>
      </w:r>
      <w:r w:rsidR="00A14117" w:rsidRPr="00B6155B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A0285DB" w14:textId="6015A4BD" w:rsidR="006B69A1" w:rsidRPr="00B6155B" w:rsidRDefault="006B69A1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lastRenderedPageBreak/>
        <w:t xml:space="preserve">Weitere Informationen unter </w:t>
      </w:r>
      <w:hyperlink r:id="rId10" w:history="1">
        <w:r w:rsidRPr="00B6155B">
          <w:rPr>
            <w:rStyle w:val="Hyperlink"/>
            <w:rFonts w:ascii="Arial" w:hAnsi="Arial" w:cs="Arial"/>
            <w:sz w:val="24"/>
            <w:szCs w:val="24"/>
            <w:lang w:eastAsia="en-US"/>
          </w:rPr>
          <w:t>www.opheo.com</w:t>
        </w:r>
      </w:hyperlink>
    </w:p>
    <w:p w14:paraId="5B7D6A71" w14:textId="77777777" w:rsidR="00EF0BD6" w:rsidRPr="00B6155B" w:rsidRDefault="00EF0BD6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11D832D" w14:textId="249E1722" w:rsidR="00EF0BD6" w:rsidRPr="00B6155B" w:rsidRDefault="00C323C1" w:rsidP="00B6155B">
      <w:pPr>
        <w:spacing w:after="120" w:line="340" w:lineRule="exact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Über </w:t>
      </w:r>
      <w:proofErr w:type="spellStart"/>
      <w:r w:rsidR="00EF0BD6" w:rsidRPr="00B6155B">
        <w:rPr>
          <w:rFonts w:ascii="Arial" w:hAnsi="Arial" w:cs="Arial"/>
          <w:b/>
          <w:bCs/>
          <w:sz w:val="24"/>
          <w:szCs w:val="24"/>
          <w:lang w:eastAsia="en-US"/>
        </w:rPr>
        <w:t>Solvares</w:t>
      </w:r>
      <w:proofErr w:type="spellEnd"/>
      <w:r w:rsidR="00EF0BD6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Group</w:t>
      </w:r>
    </w:p>
    <w:p w14:paraId="24AFE78E" w14:textId="77777777" w:rsidR="00EF0BD6" w:rsidRPr="00B6155B" w:rsidRDefault="00EF0BD6" w:rsidP="00B6155B">
      <w:pPr>
        <w:spacing w:after="120" w:line="3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Die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ist der europäische Marktführer für Optimierung entlang der gesamten Wertschöpfungskette - vom Vertrieb über den Außendienst und die Transport-Logistik bis hin zum Service. Im Fokus steht die intelligente Ressourcenoptimierung durch Best-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>-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Breed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-Lösungen und KI-basierte Software. Mit 264 Mitarbeiter*innen an 8 Standorten in 4 Ländern bietet die Gruppe Unternehmen aus verschiedensten Branchen smarte und innovative Werkzeuge sowie über 60 Jahre gewachsene Kompetenz in der Logistik, der Tourenplanung und der Serviceoptimierung. Gegründet wurde die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Solvares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Group im Jahr 2018. Hauptsitz ist Heikendorf bei Kiel.</w:t>
      </w:r>
    </w:p>
    <w:p w14:paraId="0B52F234" w14:textId="77777777" w:rsidR="00EF0BD6" w:rsidRPr="00B6155B" w:rsidRDefault="00EF0BD6" w:rsidP="00B6155B">
      <w:pPr>
        <w:spacing w:after="120" w:line="340" w:lineRule="exact"/>
        <w:rPr>
          <w:rFonts w:ascii="Arial" w:hAnsi="Arial" w:cs="Arial"/>
          <w:sz w:val="24"/>
          <w:szCs w:val="24"/>
          <w:lang w:eastAsia="en-US"/>
        </w:rPr>
      </w:pPr>
    </w:p>
    <w:p w14:paraId="0822708A" w14:textId="77777777" w:rsidR="00EF0BD6" w:rsidRPr="00B6155B" w:rsidRDefault="00EF0BD6" w:rsidP="00B6155B">
      <w:pPr>
        <w:spacing w:after="120" w:line="340" w:lineRule="exact"/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Mehr erfahren unter: </w:t>
      </w:r>
      <w:hyperlink r:id="rId11" w:history="1">
        <w:r w:rsidRPr="00B6155B">
          <w:rPr>
            <w:rStyle w:val="Hyperlink"/>
            <w:rFonts w:ascii="Arial" w:hAnsi="Arial" w:cs="Arial"/>
            <w:sz w:val="24"/>
            <w:szCs w:val="24"/>
            <w:lang w:eastAsia="en-US"/>
          </w:rPr>
          <w:t>https://solvares.com/</w:t>
        </w:r>
      </w:hyperlink>
    </w:p>
    <w:p w14:paraId="2C4401BA" w14:textId="22CB2B69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</w:p>
    <w:p w14:paraId="13AC6AA0" w14:textId="078F383E" w:rsidR="00ED0D87" w:rsidRPr="00B6155B" w:rsidRDefault="00ED0D87" w:rsidP="00ED0D87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>Pressekontakt</w:t>
      </w:r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>Opheo</w:t>
      </w:r>
      <w:proofErr w:type="spellEnd"/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Solutions</w:t>
      </w: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</w:p>
    <w:p w14:paraId="1C6D4990" w14:textId="77777777" w:rsidR="006A64C1" w:rsidRPr="00B6155B" w:rsidRDefault="006A64C1" w:rsidP="00ED0D87">
      <w:pPr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A64C1" w:rsidRPr="00B6155B" w14:paraId="7066E795" w14:textId="77777777" w:rsidTr="004B26C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7C91C5C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5B">
              <w:rPr>
                <w:rFonts w:ascii="Arial" w:hAnsi="Arial" w:cs="Arial"/>
                <w:sz w:val="24"/>
                <w:szCs w:val="24"/>
              </w:rPr>
              <w:t>Opheo</w:t>
            </w:r>
            <w:proofErr w:type="spellEnd"/>
            <w:r w:rsidRPr="00B6155B">
              <w:rPr>
                <w:rFonts w:ascii="Arial" w:hAnsi="Arial" w:cs="Arial"/>
                <w:sz w:val="24"/>
                <w:szCs w:val="24"/>
              </w:rPr>
              <w:t xml:space="preserve"> Solutions GmbH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51C107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55B">
              <w:rPr>
                <w:rFonts w:ascii="Arial" w:hAnsi="Arial" w:cs="Arial"/>
                <w:sz w:val="24"/>
                <w:szCs w:val="24"/>
              </w:rPr>
              <w:t>KfdM</w:t>
            </w:r>
            <w:proofErr w:type="spellEnd"/>
            <w:r w:rsidRPr="00B6155B">
              <w:rPr>
                <w:rFonts w:ascii="Arial" w:hAnsi="Arial" w:cs="Arial"/>
                <w:sz w:val="24"/>
                <w:szCs w:val="24"/>
              </w:rPr>
              <w:t xml:space="preserve"> – Kommunikation für den Mittelstand</w:t>
            </w:r>
          </w:p>
        </w:tc>
      </w:tr>
      <w:tr w:rsidR="006A64C1" w:rsidRPr="00B6155B" w14:paraId="2CE77CED" w14:textId="77777777" w:rsidTr="004B26C3">
        <w:trPr>
          <w:trHeight w:val="135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2841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Marcus Hamacher</w:t>
            </w:r>
          </w:p>
          <w:p w14:paraId="44481975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 xml:space="preserve">Head </w:t>
            </w:r>
            <w:proofErr w:type="spellStart"/>
            <w:r w:rsidRPr="00B6155B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6155B">
              <w:rPr>
                <w:rFonts w:ascii="Arial" w:hAnsi="Arial" w:cs="Arial"/>
                <w:sz w:val="24"/>
                <w:szCs w:val="24"/>
              </w:rPr>
              <w:t xml:space="preserve"> Marketing</w:t>
            </w:r>
          </w:p>
          <w:p w14:paraId="1D058129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Weidestraße 120a</w:t>
            </w:r>
          </w:p>
          <w:p w14:paraId="7738CBB2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D-22083 Hamburg</w:t>
            </w:r>
          </w:p>
          <w:p w14:paraId="58EB68A5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Tel.: +49 (0) 40 / 41 49 60-0</w:t>
            </w:r>
          </w:p>
          <w:p w14:paraId="5A1A5AE1" w14:textId="77777777" w:rsidR="006A64C1" w:rsidRPr="00B6155B" w:rsidRDefault="006A64C1" w:rsidP="004B26C3">
            <w:pPr>
              <w:tabs>
                <w:tab w:val="left" w:pos="580"/>
                <w:tab w:val="left" w:pos="6300"/>
                <w:tab w:val="left" w:pos="6840"/>
              </w:tabs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E-Mail:</w:t>
            </w:r>
            <w:hyperlink r:id="rId12" w:history="1">
              <w:r w:rsidRPr="00B6155B">
                <w:rPr>
                  <w:rStyle w:val="Hyperlink"/>
                  <w:rFonts w:ascii="Arial" w:hAnsi="Arial" w:cs="Arial"/>
                  <w:sz w:val="24"/>
                  <w:szCs w:val="24"/>
                </w:rPr>
                <w:t>presse@opheo.com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5AE1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Marcus Walter</w:t>
            </w:r>
          </w:p>
          <w:p w14:paraId="41344E38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Schulstraße 29</w:t>
            </w:r>
          </w:p>
          <w:p w14:paraId="0EA98414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D-84183 Niederviehbach</w:t>
            </w:r>
          </w:p>
          <w:p w14:paraId="183C9C8E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Tel.: +49 8702 948 174</w:t>
            </w:r>
          </w:p>
          <w:p w14:paraId="684EAA48" w14:textId="77777777" w:rsidR="006A64C1" w:rsidRPr="00B6155B" w:rsidRDefault="006A64C1" w:rsidP="004B26C3">
            <w:pPr>
              <w:rPr>
                <w:rFonts w:ascii="Arial" w:hAnsi="Arial" w:cs="Arial"/>
                <w:sz w:val="24"/>
                <w:szCs w:val="24"/>
              </w:rPr>
            </w:pPr>
            <w:r w:rsidRPr="00B6155B">
              <w:rPr>
                <w:rFonts w:ascii="Arial" w:hAnsi="Arial" w:cs="Arial"/>
                <w:sz w:val="24"/>
                <w:szCs w:val="24"/>
              </w:rPr>
              <w:t>E-Mail:</w:t>
            </w:r>
            <w:r w:rsidRPr="00B6155B">
              <w:rPr>
                <w:rFonts w:ascii="Arial" w:hAnsi="Arial" w:cs="Arial"/>
                <w:sz w:val="24"/>
                <w:szCs w:val="24"/>
              </w:rPr>
              <w:tab/>
            </w:r>
            <w:hyperlink r:id="rId13" w:history="1">
              <w:r w:rsidRPr="00B6155B">
                <w:rPr>
                  <w:rStyle w:val="Hyperlink"/>
                  <w:rFonts w:ascii="Arial" w:hAnsi="Arial" w:cs="Arial"/>
                  <w:sz w:val="24"/>
                  <w:szCs w:val="24"/>
                </w:rPr>
                <w:t>walter@kfdm.eu</w:t>
              </w:r>
            </w:hyperlink>
          </w:p>
        </w:tc>
      </w:tr>
    </w:tbl>
    <w:p w14:paraId="1F9D49B9" w14:textId="01EFEC36" w:rsidR="00ED0D87" w:rsidRPr="00B6155B" w:rsidRDefault="00ED0D87" w:rsidP="00EF0BD6">
      <w:pPr>
        <w:rPr>
          <w:rFonts w:ascii="Arial" w:hAnsi="Arial" w:cs="Arial"/>
          <w:sz w:val="24"/>
          <w:szCs w:val="24"/>
          <w:lang w:eastAsia="en-US"/>
        </w:rPr>
      </w:pPr>
    </w:p>
    <w:p w14:paraId="6C459268" w14:textId="77777777" w:rsidR="00ED0D87" w:rsidRPr="00B6155B" w:rsidRDefault="00ED0D87" w:rsidP="00EF0BD6">
      <w:pPr>
        <w:rPr>
          <w:rFonts w:ascii="Arial" w:hAnsi="Arial" w:cs="Arial"/>
          <w:sz w:val="24"/>
          <w:szCs w:val="24"/>
          <w:lang w:eastAsia="en-US"/>
        </w:rPr>
      </w:pPr>
    </w:p>
    <w:p w14:paraId="4802FAC3" w14:textId="4AB3E0C1" w:rsidR="00EF0BD6" w:rsidRPr="00B6155B" w:rsidRDefault="00EF0BD6" w:rsidP="00EF0BD6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>Pressekontakt</w:t>
      </w:r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proofErr w:type="spellStart"/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>Solvares</w:t>
      </w:r>
      <w:proofErr w:type="spellEnd"/>
      <w:r w:rsidR="006A64C1"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 Group</w:t>
      </w:r>
      <w:r w:rsidRPr="00B6155B">
        <w:rPr>
          <w:rFonts w:ascii="Arial" w:hAnsi="Arial" w:cs="Arial"/>
          <w:b/>
          <w:bCs/>
          <w:sz w:val="24"/>
          <w:szCs w:val="24"/>
          <w:lang w:eastAsia="en-US"/>
        </w:rPr>
        <w:t xml:space="preserve">: </w:t>
      </w:r>
    </w:p>
    <w:p w14:paraId="355ADB8A" w14:textId="21E73730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>Bettina Marksteiner</w:t>
      </w:r>
    </w:p>
    <w:p w14:paraId="79A508A8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Head </w:t>
      </w:r>
      <w:proofErr w:type="spellStart"/>
      <w:r w:rsidRPr="00B6155B">
        <w:rPr>
          <w:rFonts w:ascii="Arial" w:hAnsi="Arial" w:cs="Arial"/>
          <w:sz w:val="24"/>
          <w:szCs w:val="24"/>
          <w:lang w:eastAsia="en-US"/>
        </w:rPr>
        <w:t>of</w:t>
      </w:r>
      <w:proofErr w:type="spellEnd"/>
      <w:r w:rsidRPr="00B6155B">
        <w:rPr>
          <w:rFonts w:ascii="Arial" w:hAnsi="Arial" w:cs="Arial"/>
          <w:sz w:val="24"/>
          <w:szCs w:val="24"/>
          <w:lang w:eastAsia="en-US"/>
        </w:rPr>
        <w:t xml:space="preserve"> Marketing</w:t>
      </w:r>
    </w:p>
    <w:p w14:paraId="74A76A55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>Schlosskoppelweg 8</w:t>
      </w:r>
    </w:p>
    <w:p w14:paraId="55A73F9B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>24226 Heikendorf</w:t>
      </w:r>
    </w:p>
    <w:p w14:paraId="0C3FF98C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>Tel: 0431/23971-7520</w:t>
      </w:r>
    </w:p>
    <w:p w14:paraId="0D553A57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  <w:r w:rsidRPr="00B6155B">
        <w:rPr>
          <w:rFonts w:ascii="Arial" w:hAnsi="Arial" w:cs="Arial"/>
          <w:sz w:val="24"/>
          <w:szCs w:val="24"/>
          <w:lang w:eastAsia="en-US"/>
        </w:rPr>
        <w:t xml:space="preserve">E-Mail: </w:t>
      </w:r>
      <w:hyperlink r:id="rId14" w:history="1">
        <w:r w:rsidRPr="00B6155B">
          <w:rPr>
            <w:rStyle w:val="Hyperlink"/>
            <w:rFonts w:ascii="Arial" w:hAnsi="Arial" w:cs="Arial"/>
            <w:sz w:val="24"/>
            <w:szCs w:val="24"/>
            <w:lang w:eastAsia="en-US"/>
          </w:rPr>
          <w:t>bettina.marksteiner@solvares.com</w:t>
        </w:r>
      </w:hyperlink>
    </w:p>
    <w:p w14:paraId="19ABE437" w14:textId="77777777" w:rsidR="00EF0BD6" w:rsidRPr="00B6155B" w:rsidRDefault="00EF0BD6" w:rsidP="00EF0BD6">
      <w:pPr>
        <w:rPr>
          <w:rFonts w:ascii="Arial" w:hAnsi="Arial" w:cs="Arial"/>
          <w:sz w:val="24"/>
          <w:szCs w:val="24"/>
          <w:lang w:eastAsia="en-US"/>
        </w:rPr>
      </w:pPr>
    </w:p>
    <w:p w14:paraId="470AE53E" w14:textId="77777777" w:rsidR="00110EB2" w:rsidRPr="00B6155B" w:rsidRDefault="00110EB2">
      <w:pPr>
        <w:rPr>
          <w:rFonts w:ascii="Arial" w:hAnsi="Arial" w:cs="Arial"/>
          <w:sz w:val="24"/>
          <w:szCs w:val="24"/>
        </w:rPr>
      </w:pPr>
    </w:p>
    <w:sectPr w:rsidR="00110EB2" w:rsidRPr="00B6155B" w:rsidSect="00B6155B">
      <w:pgSz w:w="11906" w:h="16838"/>
      <w:pgMar w:top="1417" w:right="340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D6"/>
    <w:rsid w:val="00011511"/>
    <w:rsid w:val="00013DB3"/>
    <w:rsid w:val="00030305"/>
    <w:rsid w:val="0004129F"/>
    <w:rsid w:val="00044379"/>
    <w:rsid w:val="00047615"/>
    <w:rsid w:val="000553BB"/>
    <w:rsid w:val="00055AEB"/>
    <w:rsid w:val="00065730"/>
    <w:rsid w:val="00070438"/>
    <w:rsid w:val="00072062"/>
    <w:rsid w:val="00077461"/>
    <w:rsid w:val="00091FDD"/>
    <w:rsid w:val="000A370F"/>
    <w:rsid w:val="000B3A2D"/>
    <w:rsid w:val="000C0844"/>
    <w:rsid w:val="000C1A1A"/>
    <w:rsid w:val="00105442"/>
    <w:rsid w:val="00107DC8"/>
    <w:rsid w:val="00110EB2"/>
    <w:rsid w:val="00134CFF"/>
    <w:rsid w:val="00141AEE"/>
    <w:rsid w:val="00141BFE"/>
    <w:rsid w:val="001744FD"/>
    <w:rsid w:val="001938C0"/>
    <w:rsid w:val="001A1469"/>
    <w:rsid w:val="001A1D68"/>
    <w:rsid w:val="001A6553"/>
    <w:rsid w:val="001D2C71"/>
    <w:rsid w:val="001D5269"/>
    <w:rsid w:val="001D7535"/>
    <w:rsid w:val="001E794E"/>
    <w:rsid w:val="001F4AA3"/>
    <w:rsid w:val="00207B11"/>
    <w:rsid w:val="00251B76"/>
    <w:rsid w:val="00252266"/>
    <w:rsid w:val="00261E69"/>
    <w:rsid w:val="00295561"/>
    <w:rsid w:val="002A0264"/>
    <w:rsid w:val="002B3D49"/>
    <w:rsid w:val="002E7655"/>
    <w:rsid w:val="002F130B"/>
    <w:rsid w:val="002F15D7"/>
    <w:rsid w:val="00325BDF"/>
    <w:rsid w:val="00333ED6"/>
    <w:rsid w:val="00335565"/>
    <w:rsid w:val="00336EFC"/>
    <w:rsid w:val="00337AEE"/>
    <w:rsid w:val="00343C6A"/>
    <w:rsid w:val="0035248F"/>
    <w:rsid w:val="0038741D"/>
    <w:rsid w:val="00395445"/>
    <w:rsid w:val="003A47FC"/>
    <w:rsid w:val="003A6457"/>
    <w:rsid w:val="003B51A0"/>
    <w:rsid w:val="003C5127"/>
    <w:rsid w:val="003D12E7"/>
    <w:rsid w:val="003D7D0F"/>
    <w:rsid w:val="003E2CE0"/>
    <w:rsid w:val="00401404"/>
    <w:rsid w:val="00407A33"/>
    <w:rsid w:val="004352D6"/>
    <w:rsid w:val="0043653A"/>
    <w:rsid w:val="00463659"/>
    <w:rsid w:val="00471CE3"/>
    <w:rsid w:val="0048468F"/>
    <w:rsid w:val="004853ED"/>
    <w:rsid w:val="00490A18"/>
    <w:rsid w:val="004C1F82"/>
    <w:rsid w:val="004C64A1"/>
    <w:rsid w:val="00506FD4"/>
    <w:rsid w:val="00514EA7"/>
    <w:rsid w:val="00524F83"/>
    <w:rsid w:val="005609D3"/>
    <w:rsid w:val="00563170"/>
    <w:rsid w:val="0056371D"/>
    <w:rsid w:val="005669B6"/>
    <w:rsid w:val="00567DFC"/>
    <w:rsid w:val="00573388"/>
    <w:rsid w:val="00580876"/>
    <w:rsid w:val="00595C0B"/>
    <w:rsid w:val="005A0E5C"/>
    <w:rsid w:val="005B7F36"/>
    <w:rsid w:val="005C08F4"/>
    <w:rsid w:val="005E463A"/>
    <w:rsid w:val="00606EC8"/>
    <w:rsid w:val="00611C1F"/>
    <w:rsid w:val="00614D15"/>
    <w:rsid w:val="006169F8"/>
    <w:rsid w:val="00625D9D"/>
    <w:rsid w:val="00633AAE"/>
    <w:rsid w:val="0063454D"/>
    <w:rsid w:val="006537E2"/>
    <w:rsid w:val="0066472D"/>
    <w:rsid w:val="0066753D"/>
    <w:rsid w:val="00687F2C"/>
    <w:rsid w:val="00687FC5"/>
    <w:rsid w:val="006A64C1"/>
    <w:rsid w:val="006B69A1"/>
    <w:rsid w:val="006D4600"/>
    <w:rsid w:val="006E20EE"/>
    <w:rsid w:val="006E6DBF"/>
    <w:rsid w:val="006F5CE5"/>
    <w:rsid w:val="007143EE"/>
    <w:rsid w:val="00731AD6"/>
    <w:rsid w:val="0074166E"/>
    <w:rsid w:val="00741E67"/>
    <w:rsid w:val="007448DE"/>
    <w:rsid w:val="00747070"/>
    <w:rsid w:val="00757CBE"/>
    <w:rsid w:val="00763607"/>
    <w:rsid w:val="0077106A"/>
    <w:rsid w:val="00772317"/>
    <w:rsid w:val="007813D2"/>
    <w:rsid w:val="007849D8"/>
    <w:rsid w:val="007C60C2"/>
    <w:rsid w:val="007D3817"/>
    <w:rsid w:val="007D6BDD"/>
    <w:rsid w:val="007E75BF"/>
    <w:rsid w:val="007F01C2"/>
    <w:rsid w:val="00806CF3"/>
    <w:rsid w:val="00825CB2"/>
    <w:rsid w:val="00836144"/>
    <w:rsid w:val="00872054"/>
    <w:rsid w:val="00895E83"/>
    <w:rsid w:val="008966D7"/>
    <w:rsid w:val="008E4627"/>
    <w:rsid w:val="0090167A"/>
    <w:rsid w:val="00911448"/>
    <w:rsid w:val="0092177A"/>
    <w:rsid w:val="00963332"/>
    <w:rsid w:val="00964427"/>
    <w:rsid w:val="009846DC"/>
    <w:rsid w:val="00997B8C"/>
    <w:rsid w:val="009D51F7"/>
    <w:rsid w:val="009E05E2"/>
    <w:rsid w:val="009F10E5"/>
    <w:rsid w:val="00A022BE"/>
    <w:rsid w:val="00A14117"/>
    <w:rsid w:val="00A14D77"/>
    <w:rsid w:val="00A30A03"/>
    <w:rsid w:val="00A52A82"/>
    <w:rsid w:val="00A60E7A"/>
    <w:rsid w:val="00A87416"/>
    <w:rsid w:val="00AA18AF"/>
    <w:rsid w:val="00AB3CA2"/>
    <w:rsid w:val="00AC5AA8"/>
    <w:rsid w:val="00AE12E0"/>
    <w:rsid w:val="00AF6B90"/>
    <w:rsid w:val="00B02FEB"/>
    <w:rsid w:val="00B159E4"/>
    <w:rsid w:val="00B30075"/>
    <w:rsid w:val="00B334A4"/>
    <w:rsid w:val="00B3452F"/>
    <w:rsid w:val="00B43210"/>
    <w:rsid w:val="00B56487"/>
    <w:rsid w:val="00B6155B"/>
    <w:rsid w:val="00B6780A"/>
    <w:rsid w:val="00BA4DD9"/>
    <w:rsid w:val="00BB410B"/>
    <w:rsid w:val="00BF1AB7"/>
    <w:rsid w:val="00C04FBC"/>
    <w:rsid w:val="00C103DE"/>
    <w:rsid w:val="00C305CD"/>
    <w:rsid w:val="00C323C1"/>
    <w:rsid w:val="00C357E9"/>
    <w:rsid w:val="00C422A3"/>
    <w:rsid w:val="00C53D3C"/>
    <w:rsid w:val="00C5436B"/>
    <w:rsid w:val="00C66DE5"/>
    <w:rsid w:val="00C6789A"/>
    <w:rsid w:val="00C92428"/>
    <w:rsid w:val="00C931B4"/>
    <w:rsid w:val="00CB0DC7"/>
    <w:rsid w:val="00CC0205"/>
    <w:rsid w:val="00CD1AC6"/>
    <w:rsid w:val="00CE390E"/>
    <w:rsid w:val="00D2319B"/>
    <w:rsid w:val="00D913E7"/>
    <w:rsid w:val="00D95831"/>
    <w:rsid w:val="00DA0013"/>
    <w:rsid w:val="00DD5679"/>
    <w:rsid w:val="00DD5960"/>
    <w:rsid w:val="00E06EDA"/>
    <w:rsid w:val="00E12659"/>
    <w:rsid w:val="00E6238D"/>
    <w:rsid w:val="00E63D0D"/>
    <w:rsid w:val="00E753C2"/>
    <w:rsid w:val="00E85509"/>
    <w:rsid w:val="00EB08C7"/>
    <w:rsid w:val="00EB3780"/>
    <w:rsid w:val="00ED0D87"/>
    <w:rsid w:val="00ED69A8"/>
    <w:rsid w:val="00EE7A81"/>
    <w:rsid w:val="00EF0BD6"/>
    <w:rsid w:val="00F078B0"/>
    <w:rsid w:val="00F22AA4"/>
    <w:rsid w:val="00F600A7"/>
    <w:rsid w:val="00F72570"/>
    <w:rsid w:val="00F81AEF"/>
    <w:rsid w:val="00F82562"/>
    <w:rsid w:val="00F93C46"/>
    <w:rsid w:val="00FA1D80"/>
    <w:rsid w:val="00FA3B91"/>
    <w:rsid w:val="00FB4734"/>
    <w:rsid w:val="00FC6F9E"/>
    <w:rsid w:val="00FD0406"/>
    <w:rsid w:val="00FD3BE5"/>
    <w:rsid w:val="00FD3ED7"/>
    <w:rsid w:val="00FD5BDE"/>
    <w:rsid w:val="0193E57A"/>
    <w:rsid w:val="03C02F7E"/>
    <w:rsid w:val="0986667A"/>
    <w:rsid w:val="09E94B23"/>
    <w:rsid w:val="1220C312"/>
    <w:rsid w:val="12D94209"/>
    <w:rsid w:val="14B7E798"/>
    <w:rsid w:val="2169FB48"/>
    <w:rsid w:val="223024AD"/>
    <w:rsid w:val="26015F21"/>
    <w:rsid w:val="2A435A82"/>
    <w:rsid w:val="30A0FB8D"/>
    <w:rsid w:val="327AD271"/>
    <w:rsid w:val="32924F75"/>
    <w:rsid w:val="349E770A"/>
    <w:rsid w:val="349F9491"/>
    <w:rsid w:val="3572D919"/>
    <w:rsid w:val="36704EFF"/>
    <w:rsid w:val="3791A6EC"/>
    <w:rsid w:val="3AF8A310"/>
    <w:rsid w:val="40813EE8"/>
    <w:rsid w:val="4186CAFC"/>
    <w:rsid w:val="4253ECD2"/>
    <w:rsid w:val="42A06BA5"/>
    <w:rsid w:val="458EFDCF"/>
    <w:rsid w:val="46994550"/>
    <w:rsid w:val="47724931"/>
    <w:rsid w:val="4A466DD2"/>
    <w:rsid w:val="50BD6A0B"/>
    <w:rsid w:val="511209ED"/>
    <w:rsid w:val="55E16257"/>
    <w:rsid w:val="5773AECA"/>
    <w:rsid w:val="58BEFAD3"/>
    <w:rsid w:val="5C125695"/>
    <w:rsid w:val="5E4AB917"/>
    <w:rsid w:val="613B69B1"/>
    <w:rsid w:val="6418AAC8"/>
    <w:rsid w:val="657642D0"/>
    <w:rsid w:val="687EB830"/>
    <w:rsid w:val="68E49407"/>
    <w:rsid w:val="6E09F694"/>
    <w:rsid w:val="72A96407"/>
    <w:rsid w:val="72EE5AF6"/>
    <w:rsid w:val="76E88D52"/>
    <w:rsid w:val="79ED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0C36"/>
  <w15:chartTrackingRefBased/>
  <w15:docId w15:val="{AD5CBEDC-DF9D-4B92-9B6D-7758D69B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BD6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BD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1BF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030305"/>
    <w:pPr>
      <w:spacing w:after="0" w:line="240" w:lineRule="auto"/>
    </w:pPr>
    <w:rPr>
      <w:rFonts w:ascii="Calibri" w:hAnsi="Calibri" w:cs="Calibri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6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6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68F"/>
    <w:rPr>
      <w:rFonts w:ascii="Calibri" w:hAnsi="Calibri" w:cs="Calibri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6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68F"/>
    <w:rPr>
      <w:rFonts w:ascii="Calibri" w:hAnsi="Calibri" w:cs="Calibri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D46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walter@kfdm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sse@ophe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olvare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pheo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bag.de/" TargetMode="External"/><Relationship Id="rId14" Type="http://schemas.openxmlformats.org/officeDocument/2006/relationships/hyperlink" Target="mailto:bettina.marksteiner@solvare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44CBB6AA6544491ED1B00326E3C6C" ma:contentTypeVersion="11" ma:contentTypeDescription="Ein neues Dokument erstellen." ma:contentTypeScope="" ma:versionID="ea26a11d2fd96fdddb47914d47e7d8bc">
  <xsd:schema xmlns:xsd="http://www.w3.org/2001/XMLSchema" xmlns:xs="http://www.w3.org/2001/XMLSchema" xmlns:p="http://schemas.microsoft.com/office/2006/metadata/properties" xmlns:ns2="5857b0e5-9327-49c9-b11f-6d0c2b846cee" xmlns:ns3="6ecd05b2-8fb2-4cf5-b04e-6cb689f1e14f" targetNamespace="http://schemas.microsoft.com/office/2006/metadata/properties" ma:root="true" ma:fieldsID="9cb82f3451efedd29ef51e9842641bca" ns2:_="" ns3:_="">
    <xsd:import namespace="5857b0e5-9327-49c9-b11f-6d0c2b846cee"/>
    <xsd:import namespace="6ecd05b2-8fb2-4cf5-b04e-6cb689f1e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b0e5-9327-49c9-b11f-6d0c2b846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d05b2-8fb2-4cf5-b04e-6cb689f1e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5C0AE-6447-49EC-B612-40312EFF8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51332-B462-4638-8A41-D46DC915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F20C-FA08-4F2A-8DB6-6CF80D795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E3FE93-F0CA-44CE-8626-FE0B43FFB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7b0e5-9327-49c9-b11f-6d0c2b846cee"/>
    <ds:schemaRef ds:uri="6ecd05b2-8fb2-4cf5-b04e-6cb689f1e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Links>
    <vt:vector size="48" baseType="variant">
      <vt:variant>
        <vt:i4>3342418</vt:i4>
      </vt:variant>
      <vt:variant>
        <vt:i4>21</vt:i4>
      </vt:variant>
      <vt:variant>
        <vt:i4>0</vt:i4>
      </vt:variant>
      <vt:variant>
        <vt:i4>5</vt:i4>
      </vt:variant>
      <vt:variant>
        <vt:lpwstr>mailto:bettina.marksteiner@solvares.com</vt:lpwstr>
      </vt:variant>
      <vt:variant>
        <vt:lpwstr/>
      </vt:variant>
      <vt:variant>
        <vt:i4>458778</vt:i4>
      </vt:variant>
      <vt:variant>
        <vt:i4>18</vt:i4>
      </vt:variant>
      <vt:variant>
        <vt:i4>0</vt:i4>
      </vt:variant>
      <vt:variant>
        <vt:i4>5</vt:i4>
      </vt:variant>
      <vt:variant>
        <vt:lpwstr>https://solvares.com/</vt:lpwstr>
      </vt:variant>
      <vt:variant>
        <vt:lpwstr/>
      </vt:variant>
      <vt:variant>
        <vt:i4>393230</vt:i4>
      </vt:variant>
      <vt:variant>
        <vt:i4>15</vt:i4>
      </vt:variant>
      <vt:variant>
        <vt:i4>0</vt:i4>
      </vt:variant>
      <vt:variant>
        <vt:i4>5</vt:i4>
      </vt:variant>
      <vt:variant>
        <vt:lpwstr>https://www.dbag.de/</vt:lpwstr>
      </vt:variant>
      <vt:variant>
        <vt:lpwstr/>
      </vt:variant>
      <vt:variant>
        <vt:i4>5373974</vt:i4>
      </vt:variant>
      <vt:variant>
        <vt:i4>12</vt:i4>
      </vt:variant>
      <vt:variant>
        <vt:i4>0</vt:i4>
      </vt:variant>
      <vt:variant>
        <vt:i4>5</vt:i4>
      </vt:variant>
      <vt:variant>
        <vt:lpwstr>https://www.staedtler-logistik.de/de/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https://www.portatour.com/de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https://www.fastleansmart.com/</vt:lpwstr>
      </vt:variant>
      <vt:variant>
        <vt:lpwstr/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https://www.opheo.com/</vt:lpwstr>
      </vt:variant>
      <vt:variant>
        <vt:lpwstr/>
      </vt:variant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https://solvares.com/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Marksteiner</dc:creator>
  <cp:keywords/>
  <dc:description/>
  <cp:lastModifiedBy>Marcus Walter</cp:lastModifiedBy>
  <cp:revision>2</cp:revision>
  <dcterms:created xsi:type="dcterms:W3CDTF">2021-12-13T13:11:00Z</dcterms:created>
  <dcterms:modified xsi:type="dcterms:W3CDTF">2021-12-13T13:11:00Z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0x010100EC344CBB6AA6544491ED1B00326E3C6C</vt:lpwstr>
  </property>
</Properties>
</file>