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783F2837" w14:textId="6698C272" w:rsidR="007B3BA8" w:rsidRPr="00DA3A54" w:rsidRDefault="00D81B3B" w:rsidP="00581AAB">
      <w:pPr>
        <w:pStyle w:val="Kopfzeile"/>
        <w:spacing w:before="120" w:line="100" w:lineRule="atLeast"/>
        <w:rPr>
          <w:rFonts w:ascii="Arial" w:eastAsia="Trebuchet MS" w:hAnsi="Arial" w:cs="Arial"/>
          <w:b/>
          <w:color w:val="000000"/>
          <w:sz w:val="48"/>
        </w:rPr>
      </w:pPr>
      <w:r w:rsidRPr="00DA3A54">
        <w:rPr>
          <w:rFonts w:ascii="Arial" w:eastAsia="Trebuchet MS" w:hAnsi="Arial" w:cs="Arial"/>
          <w:b/>
          <w:color w:val="000000"/>
          <w:sz w:val="48"/>
        </w:rPr>
        <w:t>P</w:t>
      </w:r>
      <w:r w:rsidR="007B3BA8" w:rsidRPr="00DA3A54">
        <w:rPr>
          <w:rFonts w:ascii="Arial" w:eastAsia="Trebuchet MS" w:hAnsi="Arial" w:cs="Arial"/>
          <w:b/>
          <w:color w:val="000000"/>
          <w:sz w:val="48"/>
        </w:rPr>
        <w:t>resseinformation</w:t>
      </w:r>
    </w:p>
    <w:p w14:paraId="4E4806A4" w14:textId="435315FC" w:rsidR="00E56A63" w:rsidRDefault="00E56A63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</w:p>
    <w:p w14:paraId="3A3B2582" w14:textId="363FF8D9" w:rsidR="00263381" w:rsidRDefault="00185114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>
        <w:rPr>
          <w:rFonts w:ascii="Arial" w:eastAsia="Trebuchet MS" w:hAnsi="Arial" w:cs="Arial"/>
          <w:i/>
          <w:iCs/>
          <w:noProof/>
          <w:sz w:val="20"/>
          <w:szCs w:val="20"/>
        </w:rPr>
        <w:drawing>
          <wp:inline distT="0" distB="0" distL="0" distR="0" wp14:anchorId="4F3A73D3" wp14:editId="246E6D1A">
            <wp:extent cx="4679950" cy="2418080"/>
            <wp:effectExtent l="0" t="0" r="635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9987A" w14:textId="7E6132E0" w:rsidR="009B503B" w:rsidRPr="0008788E" w:rsidRDefault="00EA1A17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Das</w:t>
      </w:r>
      <w:r w:rsidRPr="00EA1A17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 xml:space="preserve"> Autodeck</w:t>
      </w:r>
      <w:r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system bringt d</w:t>
      </w:r>
      <w:r w:rsidRPr="00EA1A17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ie Ladebalken für die zweite Ladeebene innerhalb weniger Sekunden auf Knopfdruck vollautomatisch in die gewünschte Position</w:t>
      </w:r>
      <w:r w:rsidR="002F7881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.</w:t>
      </w:r>
      <w:r w:rsidR="001C611C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D60981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Quelle</w:t>
      </w:r>
      <w:r w:rsidR="00065BE2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 xml:space="preserve">: </w:t>
      </w:r>
      <w:r w:rsidR="00D60981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W</w:t>
      </w:r>
      <w:r w:rsidR="00256FFA" w:rsidRPr="0008788E">
        <w:rPr>
          <w:rFonts w:ascii="Arial" w:eastAsia="Trebuchet MS" w:hAnsi="Arial" w:cs="Arial"/>
          <w:i/>
          <w:iCs/>
          <w:color w:val="000000" w:themeColor="text1"/>
          <w:sz w:val="20"/>
          <w:szCs w:val="20"/>
        </w:rPr>
        <w:t>ISTRA GmbH CARGO CONTROL</w:t>
      </w:r>
    </w:p>
    <w:p w14:paraId="34B6D728" w14:textId="0D8A37AA" w:rsidR="005D3C90" w:rsidRPr="0008788E" w:rsidRDefault="005D3C90">
      <w:pPr>
        <w:pStyle w:val="Kopfzeile1"/>
        <w:jc w:val="both"/>
        <w:rPr>
          <w:rFonts w:ascii="Arial" w:eastAsia="Trebuchet MS" w:hAnsi="Arial" w:cs="Arial"/>
          <w:color w:val="000000" w:themeColor="text1"/>
        </w:rPr>
      </w:pPr>
    </w:p>
    <w:p w14:paraId="2CB4BF54" w14:textId="0DDA3EB6" w:rsidR="00BA638C" w:rsidRPr="0008788E" w:rsidRDefault="00CA30B9" w:rsidP="00B234F4">
      <w:pPr>
        <w:pStyle w:val="StandardWeb"/>
        <w:spacing w:before="0" w:beforeAutospacing="0" w:after="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IAA</w:t>
      </w:r>
      <w:r w:rsidR="00EA1A17">
        <w:rPr>
          <w:rFonts w:ascii="Arial" w:hAnsi="Arial" w:cs="Arial"/>
          <w:color w:val="000000" w:themeColor="text1"/>
        </w:rPr>
        <w:t xml:space="preserve"> Transportation</w:t>
      </w:r>
      <w:r>
        <w:rPr>
          <w:rFonts w:ascii="Arial" w:hAnsi="Arial" w:cs="Arial"/>
          <w:color w:val="000000" w:themeColor="text1"/>
        </w:rPr>
        <w:t xml:space="preserve"> / </w:t>
      </w:r>
      <w:r w:rsidR="00A162CE" w:rsidRPr="0008788E">
        <w:rPr>
          <w:rFonts w:ascii="Arial" w:hAnsi="Arial" w:cs="Arial"/>
          <w:color w:val="000000" w:themeColor="text1"/>
        </w:rPr>
        <w:t>Ladungssicherung</w:t>
      </w:r>
    </w:p>
    <w:p w14:paraId="2D1CCF4F" w14:textId="62C66DCF" w:rsidR="00BA638C" w:rsidRPr="0008788E" w:rsidRDefault="004F2EDC" w:rsidP="0046536E">
      <w:pPr>
        <w:pStyle w:val="StandardWeb"/>
        <w:keepNext/>
        <w:spacing w:before="0" w:beforeAutospacing="0" w:after="0"/>
        <w:rPr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Wistra Autodeck: Doppelstock auf Knopfdruck</w:t>
      </w:r>
    </w:p>
    <w:p w14:paraId="1334215A" w14:textId="6CF938C2" w:rsidR="00A577FB" w:rsidRPr="003B6AA4" w:rsidRDefault="00BA638C" w:rsidP="0097048C">
      <w:pPr>
        <w:pStyle w:val="StandardWeb"/>
        <w:spacing w:after="120" w:line="340" w:lineRule="exact"/>
        <w:jc w:val="both"/>
        <w:rPr>
          <w:rFonts w:ascii="Arial" w:hAnsi="Arial" w:cs="Arial"/>
          <w:color w:val="000000" w:themeColor="text1"/>
        </w:rPr>
      </w:pPr>
      <w:r w:rsidRPr="0008788E">
        <w:rPr>
          <w:rFonts w:ascii="Arial" w:hAnsi="Arial" w:cs="Arial"/>
          <w:color w:val="000000" w:themeColor="text1"/>
        </w:rPr>
        <w:t xml:space="preserve">Selmsdorf, den </w:t>
      </w:r>
      <w:r w:rsidR="00DA3FB9">
        <w:rPr>
          <w:rFonts w:ascii="Arial" w:hAnsi="Arial" w:cs="Arial"/>
          <w:color w:val="000000" w:themeColor="text1"/>
        </w:rPr>
        <w:t>18. August</w:t>
      </w:r>
      <w:r w:rsidR="00CA30B9">
        <w:rPr>
          <w:rFonts w:ascii="Arial" w:hAnsi="Arial" w:cs="Arial"/>
          <w:color w:val="000000" w:themeColor="text1"/>
        </w:rPr>
        <w:t xml:space="preserve"> 2022</w:t>
      </w:r>
      <w:r w:rsidRPr="0008788E">
        <w:rPr>
          <w:rFonts w:ascii="Arial" w:hAnsi="Arial" w:cs="Arial"/>
          <w:color w:val="000000" w:themeColor="text1"/>
        </w:rPr>
        <w:t xml:space="preserve"> – </w:t>
      </w:r>
      <w:r w:rsidR="0095303F" w:rsidRPr="0008788E">
        <w:rPr>
          <w:rFonts w:ascii="Arial" w:hAnsi="Arial" w:cs="Arial"/>
          <w:b/>
          <w:bCs/>
          <w:color w:val="000000" w:themeColor="text1"/>
        </w:rPr>
        <w:t xml:space="preserve">Die auf die </w:t>
      </w:r>
      <w:r w:rsidR="00FA4F20" w:rsidRPr="0008788E">
        <w:rPr>
          <w:rFonts w:ascii="Arial" w:hAnsi="Arial" w:cs="Arial"/>
          <w:b/>
          <w:bCs/>
          <w:color w:val="000000" w:themeColor="text1"/>
        </w:rPr>
        <w:t xml:space="preserve">Entwicklung und </w:t>
      </w:r>
      <w:r w:rsidR="0095303F" w:rsidRPr="0008788E">
        <w:rPr>
          <w:rFonts w:ascii="Arial" w:hAnsi="Arial" w:cs="Arial"/>
          <w:b/>
          <w:bCs/>
          <w:color w:val="000000" w:themeColor="text1"/>
        </w:rPr>
        <w:t xml:space="preserve">Herstellung von Ladungssicherungshilfsmitteln spezialisierte </w:t>
      </w:r>
      <w:r w:rsidR="00256FFA" w:rsidRPr="0008788E">
        <w:rPr>
          <w:rFonts w:ascii="Arial" w:hAnsi="Arial" w:cs="Arial"/>
          <w:b/>
          <w:bCs/>
          <w:color w:val="000000" w:themeColor="text1"/>
        </w:rPr>
        <w:t>W</w:t>
      </w:r>
      <w:r w:rsidR="00CA30B9">
        <w:rPr>
          <w:rFonts w:ascii="Arial" w:hAnsi="Arial" w:cs="Arial"/>
          <w:b/>
          <w:bCs/>
          <w:color w:val="000000" w:themeColor="text1"/>
        </w:rPr>
        <w:t>istra</w:t>
      </w:r>
      <w:r w:rsidR="00256FFA" w:rsidRPr="0008788E">
        <w:rPr>
          <w:rFonts w:ascii="Arial" w:hAnsi="Arial" w:cs="Arial"/>
          <w:b/>
          <w:bCs/>
          <w:color w:val="000000" w:themeColor="text1"/>
        </w:rPr>
        <w:t xml:space="preserve"> </w:t>
      </w:r>
      <w:r w:rsidR="00E00A44" w:rsidRPr="0008788E">
        <w:rPr>
          <w:rFonts w:ascii="Arial" w:hAnsi="Arial" w:cs="Arial"/>
          <w:b/>
          <w:bCs/>
          <w:color w:val="000000" w:themeColor="text1"/>
        </w:rPr>
        <w:t>GmbH</w:t>
      </w:r>
      <w:r w:rsidR="00FC6D7B" w:rsidRPr="0008788E">
        <w:rPr>
          <w:rFonts w:ascii="Arial" w:hAnsi="Arial" w:cs="Arial"/>
          <w:b/>
          <w:bCs/>
          <w:color w:val="000000" w:themeColor="text1"/>
        </w:rPr>
        <w:t xml:space="preserve"> </w:t>
      </w:r>
      <w:r w:rsidR="00256FFA" w:rsidRPr="0008788E">
        <w:rPr>
          <w:rFonts w:ascii="Arial" w:hAnsi="Arial" w:cs="Arial"/>
          <w:b/>
          <w:bCs/>
          <w:color w:val="000000" w:themeColor="text1"/>
        </w:rPr>
        <w:t>C</w:t>
      </w:r>
      <w:r w:rsidR="00CA30B9">
        <w:rPr>
          <w:rFonts w:ascii="Arial" w:hAnsi="Arial" w:cs="Arial"/>
          <w:b/>
          <w:bCs/>
          <w:color w:val="000000" w:themeColor="text1"/>
        </w:rPr>
        <w:t>argo</w:t>
      </w:r>
      <w:r w:rsidR="00256FFA" w:rsidRPr="0008788E">
        <w:rPr>
          <w:rFonts w:ascii="Arial" w:hAnsi="Arial" w:cs="Arial"/>
          <w:b/>
          <w:bCs/>
          <w:color w:val="000000" w:themeColor="text1"/>
        </w:rPr>
        <w:t xml:space="preserve"> C</w:t>
      </w:r>
      <w:r w:rsidR="00CA30B9">
        <w:rPr>
          <w:rFonts w:ascii="Arial" w:hAnsi="Arial" w:cs="Arial"/>
          <w:b/>
          <w:bCs/>
          <w:color w:val="000000" w:themeColor="text1"/>
        </w:rPr>
        <w:t>ontrol</w:t>
      </w:r>
      <w:r w:rsidR="00256FFA" w:rsidRPr="0008788E">
        <w:rPr>
          <w:rFonts w:ascii="Arial" w:hAnsi="Arial" w:cs="Arial"/>
          <w:b/>
          <w:bCs/>
          <w:color w:val="000000" w:themeColor="text1"/>
        </w:rPr>
        <w:t xml:space="preserve"> </w:t>
      </w:r>
      <w:r w:rsidR="00CA30B9">
        <w:rPr>
          <w:rFonts w:ascii="Arial" w:hAnsi="Arial" w:cs="Arial"/>
          <w:b/>
          <w:bCs/>
          <w:color w:val="000000" w:themeColor="text1"/>
        </w:rPr>
        <w:t>präsentiert im</w:t>
      </w:r>
      <w:r w:rsidR="0055113A" w:rsidRPr="0008788E">
        <w:rPr>
          <w:rFonts w:ascii="Arial" w:hAnsi="Arial" w:cs="Arial"/>
          <w:b/>
          <w:bCs/>
          <w:color w:val="000000" w:themeColor="text1"/>
        </w:rPr>
        <w:t xml:space="preserve"> Rahmen der </w:t>
      </w:r>
      <w:r w:rsidR="00CA30B9">
        <w:rPr>
          <w:rFonts w:ascii="Arial" w:hAnsi="Arial" w:cs="Arial"/>
          <w:b/>
          <w:bCs/>
          <w:color w:val="000000" w:themeColor="text1"/>
        </w:rPr>
        <w:t>Nutzfahrzeugmesse IAA Transportation</w:t>
      </w:r>
      <w:r w:rsidR="0055113A" w:rsidRPr="0008788E">
        <w:rPr>
          <w:rFonts w:ascii="Arial" w:hAnsi="Arial" w:cs="Arial"/>
          <w:b/>
          <w:bCs/>
          <w:color w:val="000000" w:themeColor="text1"/>
        </w:rPr>
        <w:t xml:space="preserve"> </w:t>
      </w:r>
      <w:r w:rsidR="00362AE6" w:rsidRPr="0008788E">
        <w:rPr>
          <w:rFonts w:ascii="Arial" w:hAnsi="Arial" w:cs="Arial"/>
          <w:b/>
          <w:bCs/>
          <w:color w:val="000000" w:themeColor="text1"/>
        </w:rPr>
        <w:t>(</w:t>
      </w:r>
      <w:r w:rsidR="00CA30B9">
        <w:rPr>
          <w:rFonts w:ascii="Arial" w:hAnsi="Arial" w:cs="Arial"/>
          <w:b/>
          <w:bCs/>
          <w:color w:val="000000" w:themeColor="text1"/>
        </w:rPr>
        <w:t>20</w:t>
      </w:r>
      <w:r w:rsidR="00362AE6" w:rsidRPr="0008788E">
        <w:rPr>
          <w:rFonts w:ascii="Arial" w:hAnsi="Arial" w:cs="Arial"/>
          <w:b/>
          <w:bCs/>
          <w:color w:val="000000" w:themeColor="text1"/>
        </w:rPr>
        <w:t xml:space="preserve">. </w:t>
      </w:r>
      <w:r w:rsidR="00CA30B9">
        <w:rPr>
          <w:rFonts w:ascii="Arial" w:hAnsi="Arial" w:cs="Arial"/>
          <w:b/>
          <w:bCs/>
          <w:color w:val="000000" w:themeColor="text1"/>
        </w:rPr>
        <w:t xml:space="preserve">bis 25. </w:t>
      </w:r>
      <w:r w:rsidR="00362AE6" w:rsidRPr="0008788E">
        <w:rPr>
          <w:rFonts w:ascii="Arial" w:hAnsi="Arial" w:cs="Arial"/>
          <w:b/>
          <w:bCs/>
          <w:color w:val="000000" w:themeColor="text1"/>
        </w:rPr>
        <w:t>September)</w:t>
      </w:r>
      <w:r w:rsidR="00E74AE2">
        <w:rPr>
          <w:rFonts w:ascii="Arial" w:hAnsi="Arial" w:cs="Arial"/>
          <w:b/>
          <w:bCs/>
          <w:color w:val="000000" w:themeColor="text1"/>
        </w:rPr>
        <w:t xml:space="preserve"> </w:t>
      </w:r>
      <w:r w:rsidR="00356329">
        <w:rPr>
          <w:rFonts w:ascii="Arial" w:hAnsi="Arial" w:cs="Arial"/>
          <w:b/>
          <w:bCs/>
          <w:color w:val="000000" w:themeColor="text1"/>
        </w:rPr>
        <w:t xml:space="preserve">mit dem Autodecksystem </w:t>
      </w:r>
      <w:r w:rsidR="00356329" w:rsidRPr="00356329">
        <w:rPr>
          <w:rFonts w:ascii="Arial" w:hAnsi="Arial" w:cs="Arial"/>
          <w:b/>
          <w:bCs/>
          <w:color w:val="000000" w:themeColor="text1"/>
        </w:rPr>
        <w:t xml:space="preserve">ein einzigartiges </w:t>
      </w:r>
      <w:r w:rsidR="000021FD">
        <w:rPr>
          <w:rFonts w:ascii="Arial" w:hAnsi="Arial" w:cs="Arial"/>
          <w:b/>
          <w:bCs/>
          <w:color w:val="000000" w:themeColor="text1"/>
        </w:rPr>
        <w:t>automatisches</w:t>
      </w:r>
      <w:r w:rsidR="00356329" w:rsidRPr="00356329">
        <w:rPr>
          <w:rFonts w:ascii="Arial" w:hAnsi="Arial" w:cs="Arial"/>
          <w:b/>
          <w:bCs/>
          <w:color w:val="000000" w:themeColor="text1"/>
        </w:rPr>
        <w:t xml:space="preserve"> Doppelstocksystem </w:t>
      </w:r>
      <w:r w:rsidR="00E74AE2" w:rsidRPr="00356329">
        <w:rPr>
          <w:rFonts w:ascii="Arial" w:hAnsi="Arial" w:cs="Arial"/>
          <w:b/>
          <w:bCs/>
          <w:color w:val="000000" w:themeColor="text1"/>
        </w:rPr>
        <w:t xml:space="preserve">für </w:t>
      </w:r>
      <w:r w:rsidR="00356329">
        <w:rPr>
          <w:rFonts w:ascii="Arial" w:hAnsi="Arial" w:cs="Arial"/>
          <w:b/>
          <w:bCs/>
          <w:color w:val="000000" w:themeColor="text1"/>
        </w:rPr>
        <w:t>Auflieger</w:t>
      </w:r>
      <w:r w:rsidR="00E74AE2">
        <w:rPr>
          <w:rFonts w:ascii="Arial" w:hAnsi="Arial" w:cs="Arial"/>
          <w:b/>
          <w:bCs/>
          <w:color w:val="000000" w:themeColor="text1"/>
        </w:rPr>
        <w:t>.</w:t>
      </w:r>
      <w:r w:rsidR="00CA30B9">
        <w:rPr>
          <w:rFonts w:ascii="Arial" w:hAnsi="Arial" w:cs="Arial"/>
          <w:b/>
          <w:bCs/>
          <w:color w:val="000000" w:themeColor="text1"/>
        </w:rPr>
        <w:t xml:space="preserve"> Wistra stellt aus in Halle 27 am Stand C23.</w:t>
      </w:r>
    </w:p>
    <w:p w14:paraId="52AAEB43" w14:textId="39B96880" w:rsidR="004F2EDC" w:rsidRDefault="00B73110" w:rsidP="00F3033A">
      <w:pPr>
        <w:pStyle w:val="StandardWeb"/>
        <w:spacing w:after="120" w:line="340" w:lineRule="exact"/>
        <w:jc w:val="both"/>
        <w:rPr>
          <w:rFonts w:ascii="Arial" w:hAnsi="Arial" w:cs="Arial"/>
          <w:color w:val="000000" w:themeColor="text1"/>
        </w:rPr>
      </w:pPr>
      <w:bookmarkStart w:id="0" w:name="_Hlk106623620"/>
      <w:r>
        <w:rPr>
          <w:rFonts w:ascii="Arial" w:hAnsi="Arial" w:cs="Arial"/>
          <w:color w:val="000000" w:themeColor="text1"/>
        </w:rPr>
        <w:t>Mit dem Autodeck</w:t>
      </w:r>
      <w:r w:rsidR="00EA1A17">
        <w:rPr>
          <w:rFonts w:ascii="Arial" w:hAnsi="Arial" w:cs="Arial"/>
          <w:color w:val="000000" w:themeColor="text1"/>
        </w:rPr>
        <w:t>system</w:t>
      </w:r>
      <w:r>
        <w:rPr>
          <w:rFonts w:ascii="Arial" w:hAnsi="Arial" w:cs="Arial"/>
          <w:color w:val="000000" w:themeColor="text1"/>
        </w:rPr>
        <w:t xml:space="preserve"> </w:t>
      </w:r>
      <w:r w:rsidR="00356329">
        <w:rPr>
          <w:rFonts w:ascii="Arial" w:hAnsi="Arial" w:cs="Arial"/>
          <w:color w:val="000000" w:themeColor="text1"/>
        </w:rPr>
        <w:t>werden</w:t>
      </w:r>
      <w:r>
        <w:rPr>
          <w:rFonts w:ascii="Arial" w:hAnsi="Arial" w:cs="Arial"/>
          <w:color w:val="000000" w:themeColor="text1"/>
        </w:rPr>
        <w:t xml:space="preserve"> die Ladebalken </w:t>
      </w:r>
      <w:r w:rsidR="00356329">
        <w:rPr>
          <w:rFonts w:ascii="Arial" w:hAnsi="Arial" w:cs="Arial"/>
          <w:color w:val="000000" w:themeColor="text1"/>
        </w:rPr>
        <w:t xml:space="preserve">für die zweite Ladeebene innerhalb </w:t>
      </w:r>
      <w:r w:rsidR="00A93086">
        <w:rPr>
          <w:rFonts w:ascii="Arial" w:hAnsi="Arial" w:cs="Arial"/>
          <w:color w:val="000000" w:themeColor="text1"/>
        </w:rPr>
        <w:t>weniger</w:t>
      </w:r>
      <w:r w:rsidR="00356329">
        <w:rPr>
          <w:rFonts w:ascii="Arial" w:hAnsi="Arial" w:cs="Arial"/>
          <w:color w:val="000000" w:themeColor="text1"/>
        </w:rPr>
        <w:t xml:space="preserve"> Sekunden </w:t>
      </w:r>
      <w:r>
        <w:rPr>
          <w:rFonts w:ascii="Arial" w:hAnsi="Arial" w:cs="Arial"/>
          <w:color w:val="000000" w:themeColor="text1"/>
        </w:rPr>
        <w:t xml:space="preserve">auf Knopfdruck vollautomatisch in </w:t>
      </w:r>
      <w:r w:rsidR="00A93086">
        <w:rPr>
          <w:rFonts w:ascii="Arial" w:hAnsi="Arial" w:cs="Arial"/>
          <w:color w:val="000000" w:themeColor="text1"/>
        </w:rPr>
        <w:t xml:space="preserve">die gewünschte </w:t>
      </w:r>
      <w:r>
        <w:rPr>
          <w:rFonts w:ascii="Arial" w:hAnsi="Arial" w:cs="Arial"/>
          <w:color w:val="000000" w:themeColor="text1"/>
        </w:rPr>
        <w:t xml:space="preserve">Position gebracht. </w:t>
      </w:r>
      <w:bookmarkEnd w:id="0"/>
      <w:r w:rsidR="000021FD">
        <w:rPr>
          <w:rFonts w:ascii="Arial" w:hAnsi="Arial" w:cs="Arial"/>
          <w:color w:val="000000" w:themeColor="text1"/>
        </w:rPr>
        <w:t xml:space="preserve">Das Absenken aller Balken über die gesamte Ladefläche eines Aufliegers dauert nur 67,2 Sekunden. </w:t>
      </w:r>
      <w:r w:rsidR="00A93086">
        <w:rPr>
          <w:rFonts w:ascii="Arial" w:hAnsi="Arial" w:cs="Arial"/>
          <w:color w:val="000000" w:themeColor="text1"/>
        </w:rPr>
        <w:t>Die einzelnen Balken können entlang senkrechte</w:t>
      </w:r>
      <w:r w:rsidR="00F3033A">
        <w:rPr>
          <w:rFonts w:ascii="Arial" w:hAnsi="Arial" w:cs="Arial"/>
          <w:color w:val="000000" w:themeColor="text1"/>
        </w:rPr>
        <w:t>r Führungss</w:t>
      </w:r>
      <w:r w:rsidR="00A93086">
        <w:rPr>
          <w:rFonts w:ascii="Arial" w:hAnsi="Arial" w:cs="Arial"/>
          <w:color w:val="000000" w:themeColor="text1"/>
        </w:rPr>
        <w:t>chiene</w:t>
      </w:r>
      <w:r w:rsidR="00F3033A">
        <w:rPr>
          <w:rFonts w:ascii="Arial" w:hAnsi="Arial" w:cs="Arial"/>
          <w:color w:val="000000" w:themeColor="text1"/>
        </w:rPr>
        <w:t>n</w:t>
      </w:r>
      <w:r w:rsidR="00A93086">
        <w:rPr>
          <w:rFonts w:ascii="Arial" w:hAnsi="Arial" w:cs="Arial"/>
          <w:color w:val="000000" w:themeColor="text1"/>
        </w:rPr>
        <w:t xml:space="preserve"> in unterschiedlichen Höhen arretiert werden, so dass der Platz </w:t>
      </w:r>
      <w:r w:rsidR="00F3033A">
        <w:rPr>
          <w:rFonts w:ascii="Arial" w:hAnsi="Arial" w:cs="Arial"/>
          <w:color w:val="000000" w:themeColor="text1"/>
        </w:rPr>
        <w:t>auf beiden</w:t>
      </w:r>
      <w:r w:rsidR="00A93086">
        <w:rPr>
          <w:rFonts w:ascii="Arial" w:hAnsi="Arial" w:cs="Arial"/>
          <w:color w:val="000000" w:themeColor="text1"/>
        </w:rPr>
        <w:t xml:space="preserve"> Ebene</w:t>
      </w:r>
      <w:r w:rsidR="00F3033A">
        <w:rPr>
          <w:rFonts w:ascii="Arial" w:hAnsi="Arial" w:cs="Arial"/>
          <w:color w:val="000000" w:themeColor="text1"/>
        </w:rPr>
        <w:t>n</w:t>
      </w:r>
      <w:r w:rsidR="00A93086">
        <w:rPr>
          <w:rFonts w:ascii="Arial" w:hAnsi="Arial" w:cs="Arial"/>
          <w:color w:val="000000" w:themeColor="text1"/>
        </w:rPr>
        <w:t xml:space="preserve"> optimal</w:t>
      </w:r>
      <w:r w:rsidR="00F3033A">
        <w:rPr>
          <w:rFonts w:ascii="Arial" w:hAnsi="Arial" w:cs="Arial"/>
          <w:color w:val="000000" w:themeColor="text1"/>
        </w:rPr>
        <w:t xml:space="preserve"> nutzbar ist.</w:t>
      </w:r>
      <w:r w:rsidR="004F2ED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In Ruhestellung befinden sich die Ladebalken an der Fahrzeugdecke.</w:t>
      </w:r>
    </w:p>
    <w:p w14:paraId="62D09DFD" w14:textId="384BE55D" w:rsidR="004B1FBF" w:rsidRDefault="00B73110" w:rsidP="00F3033A">
      <w:pPr>
        <w:pStyle w:val="StandardWeb"/>
        <w:spacing w:after="120" w:line="34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Das in den USA entwickelte Autodecksystem </w:t>
      </w:r>
      <w:r w:rsidR="004B1FBF">
        <w:rPr>
          <w:rFonts w:ascii="Arial" w:hAnsi="Arial" w:cs="Arial"/>
          <w:color w:val="000000" w:themeColor="text1"/>
        </w:rPr>
        <w:t>beschleunigt das</w:t>
      </w:r>
      <w:r w:rsidRPr="00B7311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Be- und Entladen, hilft bei</w:t>
      </w:r>
      <w:r w:rsidR="009D7AE5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 Vermeid</w:t>
      </w:r>
      <w:r w:rsidR="009D7AE5">
        <w:rPr>
          <w:rFonts w:ascii="Arial" w:hAnsi="Arial" w:cs="Arial"/>
          <w:color w:val="000000" w:themeColor="text1"/>
        </w:rPr>
        <w:t>en</w:t>
      </w:r>
      <w:r>
        <w:rPr>
          <w:rFonts w:ascii="Arial" w:hAnsi="Arial" w:cs="Arial"/>
          <w:color w:val="000000" w:themeColor="text1"/>
        </w:rPr>
        <w:t xml:space="preserve"> von </w:t>
      </w:r>
      <w:r w:rsidRPr="00B73110">
        <w:rPr>
          <w:rFonts w:ascii="Arial" w:hAnsi="Arial" w:cs="Arial"/>
          <w:color w:val="000000" w:themeColor="text1"/>
        </w:rPr>
        <w:t xml:space="preserve">Frachtschäden und </w:t>
      </w:r>
      <w:r>
        <w:rPr>
          <w:rFonts w:ascii="Arial" w:hAnsi="Arial" w:cs="Arial"/>
          <w:color w:val="000000" w:themeColor="text1"/>
        </w:rPr>
        <w:t xml:space="preserve">reduziert die </w:t>
      </w:r>
      <w:r w:rsidRPr="00B73110">
        <w:rPr>
          <w:rFonts w:ascii="Arial" w:hAnsi="Arial" w:cs="Arial"/>
          <w:color w:val="000000" w:themeColor="text1"/>
        </w:rPr>
        <w:t>Wartungskosten</w:t>
      </w:r>
      <w:r>
        <w:rPr>
          <w:rFonts w:ascii="Arial" w:hAnsi="Arial" w:cs="Arial"/>
          <w:color w:val="000000" w:themeColor="text1"/>
        </w:rPr>
        <w:t>. Außerdem steigert die Lösung die Zufriedenheit der am Beladeprozess beteiligten Mitarbeiter.</w:t>
      </w:r>
      <w:r w:rsidR="004B1FBF">
        <w:rPr>
          <w:rFonts w:ascii="Arial" w:hAnsi="Arial" w:cs="Arial"/>
          <w:color w:val="000000" w:themeColor="text1"/>
        </w:rPr>
        <w:t xml:space="preserve"> </w:t>
      </w:r>
      <w:r w:rsidR="00F3033A" w:rsidRPr="00F3033A">
        <w:rPr>
          <w:rFonts w:ascii="Arial" w:hAnsi="Arial" w:cs="Arial"/>
          <w:color w:val="000000" w:themeColor="text1"/>
        </w:rPr>
        <w:t xml:space="preserve">Die benutzerfreundliche </w:t>
      </w:r>
      <w:r w:rsidR="00F3033A" w:rsidRPr="00F3033A">
        <w:rPr>
          <w:rFonts w:ascii="Arial" w:hAnsi="Arial" w:cs="Arial"/>
          <w:color w:val="000000" w:themeColor="text1"/>
        </w:rPr>
        <w:lastRenderedPageBreak/>
        <w:t xml:space="preserve">Automatisierungsfunktion </w:t>
      </w:r>
      <w:r w:rsidR="004B1FBF" w:rsidRPr="00F3033A">
        <w:rPr>
          <w:rFonts w:ascii="Arial" w:hAnsi="Arial" w:cs="Arial"/>
          <w:color w:val="000000" w:themeColor="text1"/>
        </w:rPr>
        <w:t>führ</w:t>
      </w:r>
      <w:r w:rsidR="004B1FBF">
        <w:rPr>
          <w:rFonts w:ascii="Arial" w:hAnsi="Arial" w:cs="Arial"/>
          <w:color w:val="000000" w:themeColor="text1"/>
        </w:rPr>
        <w:t>t</w:t>
      </w:r>
      <w:r w:rsidR="004B1FBF" w:rsidRPr="00F3033A">
        <w:rPr>
          <w:rFonts w:ascii="Arial" w:hAnsi="Arial" w:cs="Arial"/>
          <w:color w:val="000000" w:themeColor="text1"/>
        </w:rPr>
        <w:t xml:space="preserve"> zu einer höheren Auslastung der Decksysteme</w:t>
      </w:r>
      <w:r w:rsidR="004B1FBF">
        <w:rPr>
          <w:rFonts w:ascii="Arial" w:hAnsi="Arial" w:cs="Arial"/>
          <w:color w:val="000000" w:themeColor="text1"/>
        </w:rPr>
        <w:t>. Die Bedienersicherheit stand im Fokus der Entwicklung.</w:t>
      </w:r>
    </w:p>
    <w:p w14:paraId="74F48DE8" w14:textId="5BFFB3C3" w:rsidR="00F3033A" w:rsidRPr="00F3033A" w:rsidRDefault="003D0815" w:rsidP="00F3033A">
      <w:pPr>
        <w:pStyle w:val="StandardWeb"/>
        <w:spacing w:after="120" w:line="34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Eine v</w:t>
      </w:r>
      <w:r w:rsidR="00F3033A" w:rsidRPr="00F3033A">
        <w:rPr>
          <w:rFonts w:ascii="Arial" w:hAnsi="Arial" w:cs="Arial"/>
          <w:color w:val="000000" w:themeColor="text1"/>
        </w:rPr>
        <w:t>erstärkte Doppelflanschkette</w:t>
      </w:r>
      <w:r>
        <w:rPr>
          <w:rFonts w:ascii="Arial" w:hAnsi="Arial" w:cs="Arial"/>
          <w:color w:val="000000" w:themeColor="text1"/>
        </w:rPr>
        <w:t xml:space="preserve"> sorgt dafür</w:t>
      </w:r>
      <w:r w:rsidR="00F3033A" w:rsidRPr="00F3033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dass der</w:t>
      </w:r>
      <w:r w:rsidR="00F3033A" w:rsidRPr="00F3033A">
        <w:rPr>
          <w:rFonts w:ascii="Arial" w:hAnsi="Arial" w:cs="Arial"/>
          <w:color w:val="000000" w:themeColor="text1"/>
        </w:rPr>
        <w:t xml:space="preserve"> Antrieb vollständig hinter der Anhängerwand versenkt</w:t>
      </w:r>
      <w:r>
        <w:rPr>
          <w:rFonts w:ascii="Arial" w:hAnsi="Arial" w:cs="Arial"/>
          <w:color w:val="000000" w:themeColor="text1"/>
        </w:rPr>
        <w:t xml:space="preserve"> werden konnte</w:t>
      </w:r>
      <w:r w:rsidR="00F3033A" w:rsidRPr="00F3033A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Alle k</w:t>
      </w:r>
      <w:r w:rsidR="00F3033A" w:rsidRPr="00F3033A">
        <w:rPr>
          <w:rFonts w:ascii="Arial" w:hAnsi="Arial" w:cs="Arial"/>
          <w:color w:val="000000" w:themeColor="text1"/>
        </w:rPr>
        <w:t>ritische</w:t>
      </w:r>
      <w:r>
        <w:rPr>
          <w:rFonts w:ascii="Arial" w:hAnsi="Arial" w:cs="Arial"/>
          <w:color w:val="000000" w:themeColor="text1"/>
        </w:rPr>
        <w:t>n</w:t>
      </w:r>
      <w:r w:rsidR="00F3033A" w:rsidRPr="00F3033A">
        <w:rPr>
          <w:rFonts w:ascii="Arial" w:hAnsi="Arial" w:cs="Arial"/>
          <w:color w:val="000000" w:themeColor="text1"/>
        </w:rPr>
        <w:t xml:space="preserve"> Komponenten sind abgeschirmt, um Schäden durch Gabelstapler oder Fracht zu vermeiden</w:t>
      </w:r>
      <w:r>
        <w:rPr>
          <w:rFonts w:ascii="Arial" w:hAnsi="Arial" w:cs="Arial"/>
          <w:color w:val="000000" w:themeColor="text1"/>
        </w:rPr>
        <w:t>.</w:t>
      </w:r>
      <w:r w:rsidR="00F3033A" w:rsidRPr="00F303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Die</w:t>
      </w:r>
      <w:r w:rsidR="00F3033A" w:rsidRPr="00F303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patentierte</w:t>
      </w:r>
      <w:r w:rsidR="00F3033A" w:rsidRPr="00F3033A">
        <w:rPr>
          <w:rFonts w:ascii="Arial" w:hAnsi="Arial" w:cs="Arial"/>
          <w:color w:val="000000" w:themeColor="text1"/>
        </w:rPr>
        <w:t xml:space="preserve"> Balkenbaugruppe </w:t>
      </w:r>
      <w:r>
        <w:rPr>
          <w:rFonts w:ascii="Arial" w:hAnsi="Arial" w:cs="Arial"/>
          <w:color w:val="000000" w:themeColor="text1"/>
        </w:rPr>
        <w:t>verfügt über eine</w:t>
      </w:r>
      <w:r w:rsidR="00F3033A" w:rsidRPr="00F3033A">
        <w:rPr>
          <w:rFonts w:ascii="Arial" w:hAnsi="Arial" w:cs="Arial"/>
          <w:color w:val="000000" w:themeColor="text1"/>
        </w:rPr>
        <w:t xml:space="preserve"> Kunststoffbuchse, um den Verschleiß zu reduzieren und eine reibungslose Balkenbewegung zu gewährleisten.</w:t>
      </w:r>
    </w:p>
    <w:p w14:paraId="61A60D19" w14:textId="3D8B69DE" w:rsidR="00F3033A" w:rsidRPr="00F3033A" w:rsidRDefault="003D0815" w:rsidP="00F3033A">
      <w:pPr>
        <w:pStyle w:val="StandardWeb"/>
        <w:spacing w:after="120" w:line="34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Langzeit-Test haben gezeigt</w:t>
      </w:r>
      <w:r w:rsidR="00F3033A" w:rsidRPr="00F3033A">
        <w:rPr>
          <w:rFonts w:ascii="Arial" w:hAnsi="Arial" w:cs="Arial"/>
          <w:color w:val="000000" w:themeColor="text1"/>
        </w:rPr>
        <w:t>, dass die AutoDeck-Antriebsstrangkomponenten über zwanzig Jahre lang funktionieren. Die Wartung wird durch den modularen Aufbau von Unterbaugruppen vereinfacht, was eine einfachere Reparatur und einen leichteren Austausch von Komponenten ermöglicht.</w:t>
      </w:r>
    </w:p>
    <w:p w14:paraId="3A515EF6" w14:textId="2778B7F1" w:rsidR="00F3033A" w:rsidRDefault="000021FD" w:rsidP="00F3033A">
      <w:pPr>
        <w:pStyle w:val="StandardWeb"/>
        <w:spacing w:after="120" w:line="34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Ergänzt wird die Lösung durch</w:t>
      </w:r>
      <w:r w:rsidR="00F3033A" w:rsidRPr="00F3033A">
        <w:rPr>
          <w:rFonts w:ascii="Arial" w:hAnsi="Arial" w:cs="Arial"/>
          <w:color w:val="000000" w:themeColor="text1"/>
        </w:rPr>
        <w:t xml:space="preserve"> eine optionale </w:t>
      </w:r>
      <w:r>
        <w:rPr>
          <w:rFonts w:ascii="Arial" w:hAnsi="Arial" w:cs="Arial"/>
          <w:color w:val="000000" w:themeColor="text1"/>
        </w:rPr>
        <w:t>Funkverbindung</w:t>
      </w:r>
      <w:r w:rsidR="00F3033A" w:rsidRPr="00F3033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mit der</w:t>
      </w:r>
      <w:r w:rsidR="00F3033A" w:rsidRPr="00F303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das Autodecksystem anhand einer </w:t>
      </w:r>
      <w:r w:rsidRPr="00F3033A">
        <w:rPr>
          <w:rFonts w:ascii="Arial" w:hAnsi="Arial" w:cs="Arial"/>
          <w:color w:val="000000" w:themeColor="text1"/>
        </w:rPr>
        <w:t>intuitive</w:t>
      </w:r>
      <w:r>
        <w:rPr>
          <w:rFonts w:ascii="Arial" w:hAnsi="Arial" w:cs="Arial"/>
          <w:color w:val="000000" w:themeColor="text1"/>
        </w:rPr>
        <w:t>n</w:t>
      </w:r>
      <w:r w:rsidRPr="00F3033A">
        <w:rPr>
          <w:rFonts w:ascii="Arial" w:hAnsi="Arial" w:cs="Arial"/>
          <w:color w:val="000000" w:themeColor="text1"/>
        </w:rPr>
        <w:t xml:space="preserve"> Benutzeroberfläche </w:t>
      </w:r>
      <w:r>
        <w:rPr>
          <w:rFonts w:ascii="Arial" w:hAnsi="Arial" w:cs="Arial"/>
          <w:color w:val="000000" w:themeColor="text1"/>
        </w:rPr>
        <w:t>auch per Tablet oder Smartphone möglich ist</w:t>
      </w:r>
      <w:r w:rsidR="00F3033A" w:rsidRPr="00F3033A">
        <w:rPr>
          <w:rFonts w:ascii="Arial" w:hAnsi="Arial" w:cs="Arial"/>
          <w:color w:val="000000" w:themeColor="text1"/>
        </w:rPr>
        <w:t>. Darüber hinaus ermöglicht die drahtlose Funktion den Einsatz autonomer Fahrzeuge für ein vollständig automatisiertes Cross</w:t>
      </w:r>
      <w:r>
        <w:rPr>
          <w:rFonts w:ascii="Arial" w:hAnsi="Arial" w:cs="Arial"/>
          <w:color w:val="000000" w:themeColor="text1"/>
        </w:rPr>
        <w:t>d</w:t>
      </w:r>
      <w:r w:rsidR="00F3033A" w:rsidRPr="00F3033A">
        <w:rPr>
          <w:rFonts w:ascii="Arial" w:hAnsi="Arial" w:cs="Arial"/>
          <w:color w:val="000000" w:themeColor="text1"/>
        </w:rPr>
        <w:t>ock</w:t>
      </w:r>
      <w:r>
        <w:rPr>
          <w:rFonts w:ascii="Arial" w:hAnsi="Arial" w:cs="Arial"/>
          <w:color w:val="000000" w:themeColor="text1"/>
        </w:rPr>
        <w:t>ing</w:t>
      </w:r>
      <w:r w:rsidR="00F3033A" w:rsidRPr="00F303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beziehungsweise Ein- und Auslagern</w:t>
      </w:r>
      <w:r w:rsidR="00F3033A" w:rsidRPr="00F3033A">
        <w:rPr>
          <w:rFonts w:ascii="Arial" w:hAnsi="Arial" w:cs="Arial"/>
          <w:color w:val="000000" w:themeColor="text1"/>
        </w:rPr>
        <w:t>.</w:t>
      </w:r>
    </w:p>
    <w:p w14:paraId="05D6AAB3" w14:textId="77777777" w:rsidR="00D711B1" w:rsidRPr="00207AF9" w:rsidRDefault="00D711B1" w:rsidP="00D711B1">
      <w:pPr>
        <w:pStyle w:val="StandardWeb"/>
        <w:spacing w:after="120" w:line="340" w:lineRule="exact"/>
        <w:jc w:val="both"/>
        <w:rPr>
          <w:rFonts w:ascii="Arial" w:hAnsi="Arial" w:cs="Arial"/>
          <w:strike/>
          <w:color w:val="000000"/>
        </w:rPr>
      </w:pPr>
      <w:r w:rsidRPr="005C38C8">
        <w:rPr>
          <w:rFonts w:ascii="Arial" w:hAnsi="Arial" w:cs="Arial"/>
          <w:color w:val="000000"/>
        </w:rPr>
        <w:t xml:space="preserve">Neben </w:t>
      </w:r>
      <w:r>
        <w:rPr>
          <w:rFonts w:ascii="Arial" w:hAnsi="Arial" w:cs="Arial"/>
          <w:color w:val="000000"/>
        </w:rPr>
        <w:t>Sperrbalken und Zurrpunkten bietet</w:t>
      </w:r>
      <w:r w:rsidRPr="005C38C8"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>istra</w:t>
      </w:r>
      <w:r w:rsidRPr="005C38C8">
        <w:rPr>
          <w:rFonts w:ascii="Arial" w:hAnsi="Arial" w:cs="Arial"/>
          <w:color w:val="000000"/>
        </w:rPr>
        <w:t xml:space="preserve"> das komplette Programm an Hilfsmitteln für die Ladungssicherung. Dazu zählen Zurrgurte in den unterschiedlichsten Varianten und Ausführungen bis zu einer Lashing Capacity LC von </w:t>
      </w:r>
      <w:r w:rsidRPr="000871E0">
        <w:rPr>
          <w:rFonts w:ascii="Arial" w:hAnsi="Arial" w:cs="Arial"/>
          <w:color w:val="000000"/>
        </w:rPr>
        <w:t>5.000</w:t>
      </w:r>
      <w:r w:rsidRPr="005C38C8">
        <w:rPr>
          <w:rFonts w:ascii="Arial" w:hAnsi="Arial" w:cs="Arial"/>
          <w:color w:val="000000"/>
        </w:rPr>
        <w:t xml:space="preserve"> daN, Zurrschienen, Sperr- und Klemmbalken</w:t>
      </w:r>
      <w:r>
        <w:rPr>
          <w:rFonts w:ascii="Arial" w:hAnsi="Arial" w:cs="Arial"/>
          <w:color w:val="000000"/>
        </w:rPr>
        <w:t xml:space="preserve">, </w:t>
      </w:r>
      <w:r w:rsidRPr="005C38C8">
        <w:rPr>
          <w:rFonts w:ascii="Arial" w:hAnsi="Arial" w:cs="Arial"/>
          <w:color w:val="000000"/>
        </w:rPr>
        <w:t>Lade- und Gelenkladebalken</w:t>
      </w:r>
      <w:r>
        <w:rPr>
          <w:rFonts w:ascii="Arial" w:hAnsi="Arial" w:cs="Arial"/>
          <w:color w:val="000000"/>
        </w:rPr>
        <w:t xml:space="preserve"> sowie </w:t>
      </w:r>
      <w:r w:rsidRPr="000871E0">
        <w:rPr>
          <w:rFonts w:ascii="Arial" w:hAnsi="Arial" w:cs="Arial"/>
          <w:color w:val="000000"/>
        </w:rPr>
        <w:t>Drehstangenverschlüsse für den Einsatz an schweren LKW</w:t>
      </w:r>
      <w:r w:rsidRPr="005C38C8">
        <w:rPr>
          <w:rFonts w:ascii="Arial" w:hAnsi="Arial" w:cs="Arial"/>
          <w:color w:val="000000"/>
        </w:rPr>
        <w:t xml:space="preserve">. </w:t>
      </w:r>
      <w:r w:rsidRPr="00207AF9">
        <w:rPr>
          <w:rFonts w:ascii="Arial" w:hAnsi="Arial" w:cs="Arial"/>
          <w:color w:val="000000"/>
        </w:rPr>
        <w:t xml:space="preserve">Die selbst </w:t>
      </w:r>
      <w:r w:rsidRPr="00207AF9">
        <w:rPr>
          <w:rFonts w:ascii="Arial" w:hAnsi="Arial" w:cs="Arial"/>
          <w:color w:val="000000" w:themeColor="text1"/>
        </w:rPr>
        <w:t xml:space="preserve">entwickelten Sicherungsmittel und </w:t>
      </w:r>
      <w:r>
        <w:rPr>
          <w:rFonts w:ascii="Arial" w:hAnsi="Arial" w:cs="Arial"/>
          <w:color w:val="000000" w:themeColor="text1"/>
        </w:rPr>
        <w:t>P</w:t>
      </w:r>
      <w:r w:rsidRPr="00207AF9">
        <w:rPr>
          <w:rFonts w:ascii="Arial" w:hAnsi="Arial" w:cs="Arial"/>
          <w:color w:val="000000" w:themeColor="text1"/>
        </w:rPr>
        <w:t xml:space="preserve">roduktergänzungen wie das innovative Quick-View Label gehören </w:t>
      </w:r>
      <w:r w:rsidRPr="00207AF9">
        <w:rPr>
          <w:rFonts w:ascii="Arial" w:hAnsi="Arial" w:cs="Arial"/>
          <w:color w:val="000000"/>
        </w:rPr>
        <w:t xml:space="preserve">zu den Alleinstellungsmerkmalen des Unternehmens. </w:t>
      </w:r>
      <w:r w:rsidRPr="000871E0">
        <w:rPr>
          <w:rFonts w:ascii="Arial" w:hAnsi="Arial" w:cs="Arial"/>
          <w:color w:val="000000"/>
        </w:rPr>
        <w:t xml:space="preserve">Wistra </w:t>
      </w:r>
      <w:r w:rsidRPr="00207AF9">
        <w:rPr>
          <w:rFonts w:ascii="Arial" w:hAnsi="Arial" w:cs="Arial"/>
          <w:color w:val="000000"/>
        </w:rPr>
        <w:t>ist Mitglied der US-amerikanischen HEICO Companies LLC und bedient eigenständig den europäischen Markt. Weitere Mitglieder der HEICO-Gruppe sind die renommierten Schwesterfirmen Ancra und Kinedyne.</w:t>
      </w:r>
    </w:p>
    <w:p w14:paraId="175F55D8" w14:textId="77777777" w:rsidR="00D711B1" w:rsidRPr="00457BA0" w:rsidRDefault="00D711B1" w:rsidP="00D711B1">
      <w:pPr>
        <w:pStyle w:val="StandardWeb"/>
        <w:spacing w:after="120" w:line="340" w:lineRule="atLeast"/>
        <w:jc w:val="both"/>
        <w:rPr>
          <w:rFonts w:ascii="Arial" w:hAnsi="Arial" w:cs="Arial"/>
          <w:strike/>
          <w:color w:val="000000"/>
        </w:rPr>
      </w:pPr>
      <w:r w:rsidRPr="00207AF9">
        <w:rPr>
          <w:rFonts w:ascii="Arial" w:hAnsi="Arial" w:cs="Arial"/>
          <w:color w:val="000000"/>
        </w:rPr>
        <w:t>Weitere Sicherungshilfsmittel wie Kantenschutzwinkel und Antirutschmatten runden das Sortiment</w:t>
      </w:r>
      <w:r w:rsidRPr="005C38C8">
        <w:rPr>
          <w:rFonts w:ascii="Arial" w:hAnsi="Arial" w:cs="Arial"/>
          <w:color w:val="000000"/>
        </w:rPr>
        <w:t xml:space="preserve"> ab. </w:t>
      </w:r>
      <w:r w:rsidRPr="000871E0">
        <w:rPr>
          <w:rFonts w:ascii="Arial" w:hAnsi="Arial" w:cs="Arial"/>
          <w:color w:val="000000"/>
        </w:rPr>
        <w:t>Darüber hinaus bietet W</w:t>
      </w:r>
      <w:r>
        <w:rPr>
          <w:rFonts w:ascii="Arial" w:hAnsi="Arial" w:cs="Arial"/>
          <w:color w:val="000000"/>
        </w:rPr>
        <w:t>istra</w:t>
      </w:r>
      <w:r w:rsidRPr="000871E0">
        <w:rPr>
          <w:rFonts w:ascii="Arial" w:hAnsi="Arial" w:cs="Arial"/>
          <w:color w:val="000000"/>
        </w:rPr>
        <w:t xml:space="preserve"> eine besondere Herstellerkompetenz im Bereich der Ladungssicherungsnetze für den Einsatz im Kombi PKW bis </w:t>
      </w:r>
      <w:r>
        <w:rPr>
          <w:rFonts w:ascii="Arial" w:hAnsi="Arial" w:cs="Arial"/>
          <w:color w:val="000000"/>
        </w:rPr>
        <w:t xml:space="preserve">hin </w:t>
      </w:r>
      <w:r w:rsidRPr="000871E0">
        <w:rPr>
          <w:rFonts w:ascii="Arial" w:hAnsi="Arial" w:cs="Arial"/>
          <w:color w:val="000000"/>
        </w:rPr>
        <w:t xml:space="preserve">zum </w:t>
      </w:r>
      <w:r w:rsidRPr="000871E0">
        <w:rPr>
          <w:rFonts w:ascii="Arial" w:hAnsi="Arial" w:cs="Arial"/>
          <w:color w:val="000000"/>
        </w:rPr>
        <w:lastRenderedPageBreak/>
        <w:t>schweren LKW. Unter dem Namen Safeguard produziert das 1986 gegründete Unternehmen individuelle Kundenlösungen dieser Netze.</w:t>
      </w:r>
    </w:p>
    <w:p w14:paraId="612A9751" w14:textId="77777777" w:rsidR="00AE6D45" w:rsidRPr="005C38C8" w:rsidRDefault="00AE6D45" w:rsidP="00BA638C">
      <w:pPr>
        <w:spacing w:line="340" w:lineRule="exact"/>
        <w:jc w:val="both"/>
        <w:rPr>
          <w:rFonts w:ascii="Arial" w:hAnsi="Arial" w:cs="Arial"/>
          <w:color w:val="000000"/>
        </w:rPr>
      </w:pPr>
    </w:p>
    <w:p w14:paraId="39FBFC02" w14:textId="77777777" w:rsidR="007B3BA8" w:rsidRPr="005C38C8" w:rsidRDefault="008C00C1" w:rsidP="008C00C1">
      <w:pPr>
        <w:pStyle w:val="Kopfzeile1"/>
        <w:tabs>
          <w:tab w:val="clear" w:pos="4536"/>
          <w:tab w:val="clear" w:pos="9072"/>
        </w:tabs>
        <w:spacing w:line="340" w:lineRule="exact"/>
        <w:jc w:val="both"/>
        <w:rPr>
          <w:rFonts w:ascii="Arial" w:hAnsi="Arial" w:cs="Arial"/>
          <w:b/>
          <w:color w:val="000000"/>
        </w:rPr>
      </w:pPr>
      <w:r w:rsidRPr="005C38C8">
        <w:rPr>
          <w:rFonts w:ascii="Arial" w:hAnsi="Arial" w:cs="Arial"/>
          <w:b/>
          <w:color w:val="000000"/>
        </w:rPr>
        <w:t>Pressek</w:t>
      </w:r>
      <w:r w:rsidR="007B3BA8" w:rsidRPr="005C38C8">
        <w:rPr>
          <w:rFonts w:ascii="Arial" w:hAnsi="Arial" w:cs="Arial"/>
          <w:b/>
          <w:color w:val="000000"/>
        </w:rPr>
        <w:t>ontakt</w:t>
      </w:r>
      <w:r w:rsidR="00DC12D6" w:rsidRPr="005C38C8">
        <w:rPr>
          <w:rFonts w:ascii="Arial" w:hAnsi="Arial" w:cs="Arial"/>
          <w:b/>
          <w:color w:val="000000"/>
        </w:rPr>
        <w:t>e</w:t>
      </w:r>
      <w:r w:rsidR="007B3BA8" w:rsidRPr="005C38C8">
        <w:rPr>
          <w:rFonts w:ascii="Arial" w:hAnsi="Arial" w:cs="Arial"/>
          <w:b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9"/>
        <w:gridCol w:w="3541"/>
      </w:tblGrid>
      <w:tr w:rsidR="008C00C1" w:rsidRPr="005C38C8" w14:paraId="6F9C17F3" w14:textId="77777777">
        <w:trPr>
          <w:trHeight w:val="1110"/>
        </w:trPr>
        <w:tc>
          <w:tcPr>
            <w:tcW w:w="3936" w:type="dxa"/>
          </w:tcPr>
          <w:p w14:paraId="12FF9CB1" w14:textId="77777777" w:rsidR="008C00C1" w:rsidRPr="00A577FB" w:rsidRDefault="008C00C1" w:rsidP="00E0003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A577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WISTRA GmbH</w:t>
            </w:r>
          </w:p>
          <w:p w14:paraId="732ADC1C" w14:textId="37309128" w:rsidR="008C00C1" w:rsidRPr="00A577FB" w:rsidRDefault="00B7054E" w:rsidP="00E000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A577F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CARGO CONTROL</w:t>
            </w:r>
          </w:p>
          <w:p w14:paraId="4E4B05A6" w14:textId="55C749D5" w:rsidR="00581452" w:rsidRPr="00A577FB" w:rsidRDefault="00B7054E" w:rsidP="0044594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A577FB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Robert Kehlert</w:t>
            </w:r>
          </w:p>
          <w:p w14:paraId="2F24854D" w14:textId="77777777" w:rsidR="008C00C1" w:rsidRPr="0008788E" w:rsidRDefault="008C00C1" w:rsidP="00E000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788E">
              <w:rPr>
                <w:rFonts w:ascii="Arial" w:hAnsi="Arial" w:cs="Arial"/>
                <w:color w:val="000000" w:themeColor="text1"/>
                <w:sz w:val="20"/>
                <w:szCs w:val="20"/>
              </w:rPr>
              <w:t>An der Trave 11</w:t>
            </w:r>
          </w:p>
          <w:p w14:paraId="271AA634" w14:textId="77777777" w:rsidR="008C00C1" w:rsidRPr="0008788E" w:rsidRDefault="008C00C1" w:rsidP="00E000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788E">
              <w:rPr>
                <w:rFonts w:ascii="Arial" w:hAnsi="Arial" w:cs="Arial"/>
                <w:color w:val="000000" w:themeColor="text1"/>
                <w:sz w:val="20"/>
                <w:szCs w:val="20"/>
              </w:rPr>
              <w:t>D-23923 Selmsdorf</w:t>
            </w:r>
          </w:p>
          <w:p w14:paraId="4466DA74" w14:textId="77777777" w:rsidR="008C00C1" w:rsidRPr="00A577FB" w:rsidRDefault="008C00C1" w:rsidP="00E000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7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Telefon: +49 (0) 38823 </w:t>
            </w:r>
            <w:r w:rsidR="00445945" w:rsidRPr="00A577FB">
              <w:rPr>
                <w:rFonts w:ascii="Arial" w:hAnsi="Arial" w:cs="Arial"/>
                <w:color w:val="000000" w:themeColor="text1"/>
                <w:sz w:val="20"/>
                <w:szCs w:val="20"/>
              </w:rPr>
              <w:t>258-</w:t>
            </w:r>
            <w:r w:rsidR="00823A62" w:rsidRPr="00A577F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38D76B82" w14:textId="43362C28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8788E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E-Mail: </w:t>
            </w:r>
            <w:r w:rsidR="00B7054E" w:rsidRPr="0008788E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kehlert@wistra.eu</w:t>
            </w:r>
          </w:p>
        </w:tc>
        <w:tc>
          <w:tcPr>
            <w:tcW w:w="3650" w:type="dxa"/>
          </w:tcPr>
          <w:p w14:paraId="3B442C20" w14:textId="77777777" w:rsidR="008C00C1" w:rsidRPr="005C38C8" w:rsidRDefault="008C00C1" w:rsidP="00E0003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KfdM</w:t>
            </w:r>
          </w:p>
          <w:p w14:paraId="415D8F8E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Kommunikation für den Mittelstand</w:t>
            </w:r>
          </w:p>
          <w:p w14:paraId="3D5922D0" w14:textId="77777777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>Marcus Walter</w:t>
            </w:r>
          </w:p>
          <w:p w14:paraId="0BF2F0AA" w14:textId="3A5BC5D0" w:rsidR="008C00C1" w:rsidRDefault="00A2723E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Schulstraße 29</w:t>
            </w:r>
          </w:p>
          <w:p w14:paraId="6DC092E1" w14:textId="24493B90" w:rsidR="00A2723E" w:rsidRDefault="00A2723E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84183 Niederviehbach</w:t>
            </w:r>
          </w:p>
          <w:p w14:paraId="287ED117" w14:textId="16DCEB15" w:rsidR="00A2723E" w:rsidRPr="005C38C8" w:rsidRDefault="00A2723E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 +49 (0) 8702 948 174</w:t>
            </w:r>
          </w:p>
          <w:p w14:paraId="02075D8A" w14:textId="5BD24F79" w:rsidR="008C00C1" w:rsidRPr="005C38C8" w:rsidRDefault="008C00C1" w:rsidP="00E00037">
            <w:pPr>
              <w:jc w:val="both"/>
              <w:rPr>
                <w:rFonts w:ascii="Arial" w:hAnsi="Arial" w:cs="Arial"/>
                <w:color w:val="000000"/>
              </w:rPr>
            </w:pPr>
            <w:r w:rsidRPr="005C38C8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11" w:history="1">
              <w:r w:rsidR="00B7054E" w:rsidRPr="00AC07E4">
                <w:rPr>
                  <w:rStyle w:val="Hyperlink"/>
                  <w:rFonts w:ascii="Arial" w:hAnsi="Arial" w:cs="Arial"/>
                  <w:sz w:val="20"/>
                  <w:szCs w:val="20"/>
                </w:rPr>
                <w:t>walter@kfdm.eu</w:t>
              </w:r>
            </w:hyperlink>
          </w:p>
        </w:tc>
      </w:tr>
    </w:tbl>
    <w:p w14:paraId="524FB48C" w14:textId="77777777" w:rsidR="00A521BC" w:rsidRPr="00A577FB" w:rsidRDefault="007B3BA8" w:rsidP="008C00C1">
      <w:pPr>
        <w:spacing w:line="340" w:lineRule="exact"/>
        <w:jc w:val="both"/>
        <w:rPr>
          <w:rFonts w:ascii="Arial" w:hAnsi="Arial" w:cs="Arial"/>
        </w:rPr>
      </w:pPr>
      <w:r w:rsidRPr="00A577FB">
        <w:rPr>
          <w:rFonts w:ascii="Arial" w:hAnsi="Arial" w:cs="Arial"/>
        </w:rPr>
        <w:t>Der Abdruck ist honorarfrei. Um ein Belegexemplar wird gebeten.</w:t>
      </w:r>
    </w:p>
    <w:sectPr w:rsidR="00A521BC" w:rsidRPr="00A577FB" w:rsidSect="002D063B">
      <w:headerReference w:type="even" r:id="rId12"/>
      <w:headerReference w:type="default" r:id="rId13"/>
      <w:footerReference w:type="even" r:id="rId14"/>
      <w:headerReference w:type="first" r:id="rId15"/>
      <w:footnotePr>
        <w:pos w:val="beneathText"/>
      </w:footnotePr>
      <w:pgSz w:w="11906" w:h="16838" w:code="9"/>
      <w:pgMar w:top="1418" w:right="340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A716" w14:textId="77777777" w:rsidR="00A31C7A" w:rsidRDefault="00A31C7A">
      <w:r>
        <w:separator/>
      </w:r>
    </w:p>
  </w:endnote>
  <w:endnote w:type="continuationSeparator" w:id="0">
    <w:p w14:paraId="238A690B" w14:textId="77777777" w:rsidR="00A31C7A" w:rsidRDefault="00A3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FE4" w14:textId="77777777"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A434" w14:textId="77777777" w:rsidR="00A31C7A" w:rsidRDefault="00A31C7A">
      <w:r>
        <w:separator/>
      </w:r>
    </w:p>
  </w:footnote>
  <w:footnote w:type="continuationSeparator" w:id="0">
    <w:p w14:paraId="1FBDF36E" w14:textId="77777777" w:rsidR="00A31C7A" w:rsidRDefault="00A3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2A81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1E107C">
      <w:rPr>
        <w:rFonts w:ascii="Trebuchet MS" w:hAnsi="Trebuchet MS"/>
        <w:b/>
        <w:noProof/>
      </w:rPr>
      <w:t>4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CEFA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065BE2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3C0E" w14:textId="0670ABEF" w:rsidR="0086712E" w:rsidRPr="00256FFA" w:rsidRDefault="004818EC">
    <w:pPr>
      <w:pStyle w:val="Kopfzeile"/>
      <w:rPr>
        <w:color w:val="FF0000"/>
      </w:rPr>
    </w:pPr>
    <w:r>
      <w:rPr>
        <w:noProof/>
      </w:rPr>
      <w:drawing>
        <wp:inline distT="0" distB="0" distL="0" distR="0" wp14:anchorId="71A46ECC" wp14:editId="63A5BAE6">
          <wp:extent cx="2842260" cy="100484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782" cy="1010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0142437">
    <w:abstractNumId w:val="10"/>
  </w:num>
  <w:num w:numId="2" w16cid:durableId="277299059">
    <w:abstractNumId w:val="11"/>
  </w:num>
  <w:num w:numId="3" w16cid:durableId="1757824807">
    <w:abstractNumId w:val="9"/>
  </w:num>
  <w:num w:numId="4" w16cid:durableId="1795324998">
    <w:abstractNumId w:val="7"/>
  </w:num>
  <w:num w:numId="5" w16cid:durableId="1745836873">
    <w:abstractNumId w:val="6"/>
  </w:num>
  <w:num w:numId="6" w16cid:durableId="1773043226">
    <w:abstractNumId w:val="5"/>
  </w:num>
  <w:num w:numId="7" w16cid:durableId="1510752149">
    <w:abstractNumId w:val="4"/>
  </w:num>
  <w:num w:numId="8" w16cid:durableId="1413311403">
    <w:abstractNumId w:val="8"/>
  </w:num>
  <w:num w:numId="9" w16cid:durableId="516121037">
    <w:abstractNumId w:val="3"/>
  </w:num>
  <w:num w:numId="10" w16cid:durableId="1743410524">
    <w:abstractNumId w:val="2"/>
  </w:num>
  <w:num w:numId="11" w16cid:durableId="741954749">
    <w:abstractNumId w:val="1"/>
  </w:num>
  <w:num w:numId="12" w16cid:durableId="17426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7"/>
    <w:rsid w:val="00000338"/>
    <w:rsid w:val="000021FD"/>
    <w:rsid w:val="00003DBA"/>
    <w:rsid w:val="00004A5E"/>
    <w:rsid w:val="0000576E"/>
    <w:rsid w:val="00012AD7"/>
    <w:rsid w:val="0002044A"/>
    <w:rsid w:val="00022AEC"/>
    <w:rsid w:val="00025F0E"/>
    <w:rsid w:val="00033721"/>
    <w:rsid w:val="00034C3D"/>
    <w:rsid w:val="00035CC2"/>
    <w:rsid w:val="000377ED"/>
    <w:rsid w:val="000410F1"/>
    <w:rsid w:val="000423FE"/>
    <w:rsid w:val="000439BA"/>
    <w:rsid w:val="000466B0"/>
    <w:rsid w:val="0005129B"/>
    <w:rsid w:val="00060182"/>
    <w:rsid w:val="00065115"/>
    <w:rsid w:val="00065BE2"/>
    <w:rsid w:val="00071F16"/>
    <w:rsid w:val="000779D0"/>
    <w:rsid w:val="000806EF"/>
    <w:rsid w:val="00081E4D"/>
    <w:rsid w:val="00083C9A"/>
    <w:rsid w:val="00086A12"/>
    <w:rsid w:val="00087731"/>
    <w:rsid w:val="0008788E"/>
    <w:rsid w:val="000939C4"/>
    <w:rsid w:val="000944D0"/>
    <w:rsid w:val="00094600"/>
    <w:rsid w:val="00094E78"/>
    <w:rsid w:val="00097305"/>
    <w:rsid w:val="00097AB0"/>
    <w:rsid w:val="00097DAA"/>
    <w:rsid w:val="000A3C65"/>
    <w:rsid w:val="000A42A6"/>
    <w:rsid w:val="000A4ADF"/>
    <w:rsid w:val="000A588C"/>
    <w:rsid w:val="000A660F"/>
    <w:rsid w:val="000B3080"/>
    <w:rsid w:val="000B3FCC"/>
    <w:rsid w:val="000B782C"/>
    <w:rsid w:val="000C023B"/>
    <w:rsid w:val="000C0450"/>
    <w:rsid w:val="000C20E0"/>
    <w:rsid w:val="000C2968"/>
    <w:rsid w:val="000D305E"/>
    <w:rsid w:val="000D4AC9"/>
    <w:rsid w:val="000E692C"/>
    <w:rsid w:val="000F349B"/>
    <w:rsid w:val="000F6DCF"/>
    <w:rsid w:val="00106376"/>
    <w:rsid w:val="001149D8"/>
    <w:rsid w:val="00115AC6"/>
    <w:rsid w:val="00121E63"/>
    <w:rsid w:val="00121F70"/>
    <w:rsid w:val="001245B7"/>
    <w:rsid w:val="00126434"/>
    <w:rsid w:val="0012773F"/>
    <w:rsid w:val="00133929"/>
    <w:rsid w:val="0013562C"/>
    <w:rsid w:val="001454FB"/>
    <w:rsid w:val="001532DE"/>
    <w:rsid w:val="0015448D"/>
    <w:rsid w:val="00162521"/>
    <w:rsid w:val="0016315E"/>
    <w:rsid w:val="00166B5E"/>
    <w:rsid w:val="00172B21"/>
    <w:rsid w:val="00177EAC"/>
    <w:rsid w:val="001810A2"/>
    <w:rsid w:val="00181D33"/>
    <w:rsid w:val="0018211D"/>
    <w:rsid w:val="001844FE"/>
    <w:rsid w:val="00184FA9"/>
    <w:rsid w:val="00185114"/>
    <w:rsid w:val="001871F0"/>
    <w:rsid w:val="00190F0F"/>
    <w:rsid w:val="00193E92"/>
    <w:rsid w:val="00195199"/>
    <w:rsid w:val="001A1C67"/>
    <w:rsid w:val="001A231D"/>
    <w:rsid w:val="001A4AB9"/>
    <w:rsid w:val="001A650A"/>
    <w:rsid w:val="001A68A8"/>
    <w:rsid w:val="001B707B"/>
    <w:rsid w:val="001C085A"/>
    <w:rsid w:val="001C0F43"/>
    <w:rsid w:val="001C10E2"/>
    <w:rsid w:val="001C2044"/>
    <w:rsid w:val="001C3BCD"/>
    <w:rsid w:val="001C52AD"/>
    <w:rsid w:val="001C6032"/>
    <w:rsid w:val="001C611C"/>
    <w:rsid w:val="001C6B6C"/>
    <w:rsid w:val="001C7103"/>
    <w:rsid w:val="001C73A7"/>
    <w:rsid w:val="001D17B9"/>
    <w:rsid w:val="001E107C"/>
    <w:rsid w:val="001E3008"/>
    <w:rsid w:val="001E540E"/>
    <w:rsid w:val="001E6569"/>
    <w:rsid w:val="001F0AB3"/>
    <w:rsid w:val="001F37F6"/>
    <w:rsid w:val="00204979"/>
    <w:rsid w:val="002062BE"/>
    <w:rsid w:val="00207101"/>
    <w:rsid w:val="00207AF9"/>
    <w:rsid w:val="00211DD4"/>
    <w:rsid w:val="0022255B"/>
    <w:rsid w:val="00222E0D"/>
    <w:rsid w:val="00223371"/>
    <w:rsid w:val="00236693"/>
    <w:rsid w:val="00246FFC"/>
    <w:rsid w:val="0025086E"/>
    <w:rsid w:val="00256FFA"/>
    <w:rsid w:val="002605E9"/>
    <w:rsid w:val="00263381"/>
    <w:rsid w:val="002641D7"/>
    <w:rsid w:val="002734DD"/>
    <w:rsid w:val="002740FC"/>
    <w:rsid w:val="002835F9"/>
    <w:rsid w:val="00283746"/>
    <w:rsid w:val="0028628D"/>
    <w:rsid w:val="002955B1"/>
    <w:rsid w:val="002A1D63"/>
    <w:rsid w:val="002A305F"/>
    <w:rsid w:val="002C082D"/>
    <w:rsid w:val="002C39D7"/>
    <w:rsid w:val="002C44DF"/>
    <w:rsid w:val="002C7243"/>
    <w:rsid w:val="002C7CFF"/>
    <w:rsid w:val="002D063B"/>
    <w:rsid w:val="002D1731"/>
    <w:rsid w:val="002D464B"/>
    <w:rsid w:val="002D60F8"/>
    <w:rsid w:val="002E0DA6"/>
    <w:rsid w:val="002E131E"/>
    <w:rsid w:val="002E376D"/>
    <w:rsid w:val="002E620F"/>
    <w:rsid w:val="002F0D18"/>
    <w:rsid w:val="002F3462"/>
    <w:rsid w:val="002F7881"/>
    <w:rsid w:val="003016B9"/>
    <w:rsid w:val="00307F9F"/>
    <w:rsid w:val="00313B36"/>
    <w:rsid w:val="00314D58"/>
    <w:rsid w:val="00315D1C"/>
    <w:rsid w:val="00324CD5"/>
    <w:rsid w:val="003262C1"/>
    <w:rsid w:val="00331AA8"/>
    <w:rsid w:val="00335C80"/>
    <w:rsid w:val="003364A2"/>
    <w:rsid w:val="00337723"/>
    <w:rsid w:val="00343EC9"/>
    <w:rsid w:val="00351968"/>
    <w:rsid w:val="003525DF"/>
    <w:rsid w:val="00356329"/>
    <w:rsid w:val="00357302"/>
    <w:rsid w:val="00362AE6"/>
    <w:rsid w:val="00366911"/>
    <w:rsid w:val="00391A5C"/>
    <w:rsid w:val="00391D7A"/>
    <w:rsid w:val="00394396"/>
    <w:rsid w:val="00395E73"/>
    <w:rsid w:val="003A3C10"/>
    <w:rsid w:val="003B0C68"/>
    <w:rsid w:val="003B6706"/>
    <w:rsid w:val="003B6933"/>
    <w:rsid w:val="003B6AA4"/>
    <w:rsid w:val="003C0C8D"/>
    <w:rsid w:val="003C5AA6"/>
    <w:rsid w:val="003C6408"/>
    <w:rsid w:val="003C7F58"/>
    <w:rsid w:val="003D0815"/>
    <w:rsid w:val="003D7334"/>
    <w:rsid w:val="003E10A3"/>
    <w:rsid w:val="003E2900"/>
    <w:rsid w:val="003E42CF"/>
    <w:rsid w:val="003F4A1F"/>
    <w:rsid w:val="00402A84"/>
    <w:rsid w:val="00402BC3"/>
    <w:rsid w:val="00411D98"/>
    <w:rsid w:val="004120AF"/>
    <w:rsid w:val="00413D8C"/>
    <w:rsid w:val="00425C10"/>
    <w:rsid w:val="0043026F"/>
    <w:rsid w:val="004358C0"/>
    <w:rsid w:val="00435B59"/>
    <w:rsid w:val="00435CF8"/>
    <w:rsid w:val="00445945"/>
    <w:rsid w:val="00451DD1"/>
    <w:rsid w:val="0046536E"/>
    <w:rsid w:val="0046774D"/>
    <w:rsid w:val="00471F0F"/>
    <w:rsid w:val="0047415C"/>
    <w:rsid w:val="004818EC"/>
    <w:rsid w:val="00490A13"/>
    <w:rsid w:val="004B06CC"/>
    <w:rsid w:val="004B06DC"/>
    <w:rsid w:val="004B1FBF"/>
    <w:rsid w:val="004B3FA0"/>
    <w:rsid w:val="004B7AC2"/>
    <w:rsid w:val="004C25A4"/>
    <w:rsid w:val="004C3922"/>
    <w:rsid w:val="004C672A"/>
    <w:rsid w:val="004C6EA9"/>
    <w:rsid w:val="004D0B11"/>
    <w:rsid w:val="004D0BA4"/>
    <w:rsid w:val="004D45F5"/>
    <w:rsid w:val="004D55E4"/>
    <w:rsid w:val="004D69CB"/>
    <w:rsid w:val="004D6BAC"/>
    <w:rsid w:val="004E24CC"/>
    <w:rsid w:val="004E2E1F"/>
    <w:rsid w:val="004E4986"/>
    <w:rsid w:val="004E6672"/>
    <w:rsid w:val="004F2EDC"/>
    <w:rsid w:val="004F3B1E"/>
    <w:rsid w:val="004F44A5"/>
    <w:rsid w:val="004F505D"/>
    <w:rsid w:val="004F54DF"/>
    <w:rsid w:val="005017C9"/>
    <w:rsid w:val="0050207F"/>
    <w:rsid w:val="00502D09"/>
    <w:rsid w:val="00504A98"/>
    <w:rsid w:val="00505B3C"/>
    <w:rsid w:val="0050756D"/>
    <w:rsid w:val="00526D9D"/>
    <w:rsid w:val="00527898"/>
    <w:rsid w:val="0053007C"/>
    <w:rsid w:val="0053088B"/>
    <w:rsid w:val="00532D9E"/>
    <w:rsid w:val="00541A8A"/>
    <w:rsid w:val="0054262A"/>
    <w:rsid w:val="005435A3"/>
    <w:rsid w:val="005447FE"/>
    <w:rsid w:val="0054566F"/>
    <w:rsid w:val="00545CCE"/>
    <w:rsid w:val="0054725B"/>
    <w:rsid w:val="0055113A"/>
    <w:rsid w:val="00563408"/>
    <w:rsid w:val="00567E94"/>
    <w:rsid w:val="00571270"/>
    <w:rsid w:val="005744C1"/>
    <w:rsid w:val="005762EA"/>
    <w:rsid w:val="00581452"/>
    <w:rsid w:val="00581AAB"/>
    <w:rsid w:val="00583AF8"/>
    <w:rsid w:val="005864A4"/>
    <w:rsid w:val="00593C71"/>
    <w:rsid w:val="005B5C8E"/>
    <w:rsid w:val="005B7D7B"/>
    <w:rsid w:val="005C0860"/>
    <w:rsid w:val="005C38C8"/>
    <w:rsid w:val="005C678C"/>
    <w:rsid w:val="005D07D8"/>
    <w:rsid w:val="005D3C90"/>
    <w:rsid w:val="005D432A"/>
    <w:rsid w:val="005D663C"/>
    <w:rsid w:val="005D6C50"/>
    <w:rsid w:val="005D6EAA"/>
    <w:rsid w:val="005E3234"/>
    <w:rsid w:val="005E5872"/>
    <w:rsid w:val="005E6381"/>
    <w:rsid w:val="005F3820"/>
    <w:rsid w:val="005F57D1"/>
    <w:rsid w:val="005F6E3A"/>
    <w:rsid w:val="005F7595"/>
    <w:rsid w:val="00604D39"/>
    <w:rsid w:val="00610413"/>
    <w:rsid w:val="00617F56"/>
    <w:rsid w:val="00622EB1"/>
    <w:rsid w:val="0062653C"/>
    <w:rsid w:val="00634AC6"/>
    <w:rsid w:val="00647D86"/>
    <w:rsid w:val="00653FD2"/>
    <w:rsid w:val="006568F3"/>
    <w:rsid w:val="00663354"/>
    <w:rsid w:val="00663F02"/>
    <w:rsid w:val="00666DA4"/>
    <w:rsid w:val="006674A7"/>
    <w:rsid w:val="00676198"/>
    <w:rsid w:val="00681167"/>
    <w:rsid w:val="006841E5"/>
    <w:rsid w:val="006847BD"/>
    <w:rsid w:val="00686EBD"/>
    <w:rsid w:val="006875F1"/>
    <w:rsid w:val="00693840"/>
    <w:rsid w:val="00696926"/>
    <w:rsid w:val="006A14D2"/>
    <w:rsid w:val="006A546A"/>
    <w:rsid w:val="006B4A51"/>
    <w:rsid w:val="006C14E3"/>
    <w:rsid w:val="006C19E5"/>
    <w:rsid w:val="006C5C20"/>
    <w:rsid w:val="006C6624"/>
    <w:rsid w:val="006C7A50"/>
    <w:rsid w:val="006D08BB"/>
    <w:rsid w:val="006D4643"/>
    <w:rsid w:val="006D4F57"/>
    <w:rsid w:val="006D798F"/>
    <w:rsid w:val="006E211F"/>
    <w:rsid w:val="006E241C"/>
    <w:rsid w:val="006E24E1"/>
    <w:rsid w:val="006E268D"/>
    <w:rsid w:val="006E32C1"/>
    <w:rsid w:val="006E7084"/>
    <w:rsid w:val="006F366D"/>
    <w:rsid w:val="006F3FD5"/>
    <w:rsid w:val="006F5E93"/>
    <w:rsid w:val="006F7FE4"/>
    <w:rsid w:val="00711E05"/>
    <w:rsid w:val="00713AB6"/>
    <w:rsid w:val="007302AC"/>
    <w:rsid w:val="00730D4F"/>
    <w:rsid w:val="007368AB"/>
    <w:rsid w:val="007415B9"/>
    <w:rsid w:val="00744881"/>
    <w:rsid w:val="0075189B"/>
    <w:rsid w:val="00755A37"/>
    <w:rsid w:val="007568F6"/>
    <w:rsid w:val="00762D32"/>
    <w:rsid w:val="007633CB"/>
    <w:rsid w:val="0076543C"/>
    <w:rsid w:val="00774BD5"/>
    <w:rsid w:val="007776DE"/>
    <w:rsid w:val="00777A7C"/>
    <w:rsid w:val="00786751"/>
    <w:rsid w:val="00787150"/>
    <w:rsid w:val="00790E4D"/>
    <w:rsid w:val="0079408D"/>
    <w:rsid w:val="007A5C79"/>
    <w:rsid w:val="007B1B00"/>
    <w:rsid w:val="007B3BA8"/>
    <w:rsid w:val="007B4578"/>
    <w:rsid w:val="007B5A44"/>
    <w:rsid w:val="007C0609"/>
    <w:rsid w:val="007C17DC"/>
    <w:rsid w:val="007C561B"/>
    <w:rsid w:val="007C66ED"/>
    <w:rsid w:val="007D2257"/>
    <w:rsid w:val="007D37D6"/>
    <w:rsid w:val="007E2655"/>
    <w:rsid w:val="007E37A6"/>
    <w:rsid w:val="007E4365"/>
    <w:rsid w:val="007E5E9A"/>
    <w:rsid w:val="007F199E"/>
    <w:rsid w:val="007F1A1B"/>
    <w:rsid w:val="00807982"/>
    <w:rsid w:val="0081013A"/>
    <w:rsid w:val="008128B9"/>
    <w:rsid w:val="008131C6"/>
    <w:rsid w:val="008152FA"/>
    <w:rsid w:val="00816374"/>
    <w:rsid w:val="00820252"/>
    <w:rsid w:val="00820A63"/>
    <w:rsid w:val="00823A62"/>
    <w:rsid w:val="0082593D"/>
    <w:rsid w:val="00827950"/>
    <w:rsid w:val="0083110D"/>
    <w:rsid w:val="0083353B"/>
    <w:rsid w:val="00833B6B"/>
    <w:rsid w:val="00836921"/>
    <w:rsid w:val="00842FD8"/>
    <w:rsid w:val="00845E65"/>
    <w:rsid w:val="008500CD"/>
    <w:rsid w:val="00854653"/>
    <w:rsid w:val="00863342"/>
    <w:rsid w:val="00864F4B"/>
    <w:rsid w:val="0086712E"/>
    <w:rsid w:val="008720F2"/>
    <w:rsid w:val="0087796B"/>
    <w:rsid w:val="008839C4"/>
    <w:rsid w:val="00885E49"/>
    <w:rsid w:val="0088633A"/>
    <w:rsid w:val="00896458"/>
    <w:rsid w:val="008A2B65"/>
    <w:rsid w:val="008A4DC1"/>
    <w:rsid w:val="008C00C1"/>
    <w:rsid w:val="008D166A"/>
    <w:rsid w:val="008D2FC4"/>
    <w:rsid w:val="008E58D8"/>
    <w:rsid w:val="008F67BF"/>
    <w:rsid w:val="00901B78"/>
    <w:rsid w:val="00904042"/>
    <w:rsid w:val="00906057"/>
    <w:rsid w:val="00912E01"/>
    <w:rsid w:val="009164C2"/>
    <w:rsid w:val="009253B7"/>
    <w:rsid w:val="009263CF"/>
    <w:rsid w:val="00935431"/>
    <w:rsid w:val="00944DC9"/>
    <w:rsid w:val="00946161"/>
    <w:rsid w:val="00946EBA"/>
    <w:rsid w:val="009474DB"/>
    <w:rsid w:val="0095303F"/>
    <w:rsid w:val="00960515"/>
    <w:rsid w:val="00962AEC"/>
    <w:rsid w:val="0097048C"/>
    <w:rsid w:val="0097258B"/>
    <w:rsid w:val="0098124B"/>
    <w:rsid w:val="009863D2"/>
    <w:rsid w:val="00993945"/>
    <w:rsid w:val="00994233"/>
    <w:rsid w:val="0099558B"/>
    <w:rsid w:val="0099768D"/>
    <w:rsid w:val="009A0C59"/>
    <w:rsid w:val="009A226F"/>
    <w:rsid w:val="009A49E5"/>
    <w:rsid w:val="009A55B2"/>
    <w:rsid w:val="009A56C2"/>
    <w:rsid w:val="009A6DE5"/>
    <w:rsid w:val="009B1A26"/>
    <w:rsid w:val="009B503B"/>
    <w:rsid w:val="009B5511"/>
    <w:rsid w:val="009C18BB"/>
    <w:rsid w:val="009C43E4"/>
    <w:rsid w:val="009D29E8"/>
    <w:rsid w:val="009D7AE5"/>
    <w:rsid w:val="009D7CF1"/>
    <w:rsid w:val="009E00E2"/>
    <w:rsid w:val="009E7686"/>
    <w:rsid w:val="009F5C03"/>
    <w:rsid w:val="00A03300"/>
    <w:rsid w:val="00A03778"/>
    <w:rsid w:val="00A07E7D"/>
    <w:rsid w:val="00A15A36"/>
    <w:rsid w:val="00A162CE"/>
    <w:rsid w:val="00A20771"/>
    <w:rsid w:val="00A23644"/>
    <w:rsid w:val="00A2723E"/>
    <w:rsid w:val="00A3014E"/>
    <w:rsid w:val="00A31C7A"/>
    <w:rsid w:val="00A31DFD"/>
    <w:rsid w:val="00A41007"/>
    <w:rsid w:val="00A4656D"/>
    <w:rsid w:val="00A51DF1"/>
    <w:rsid w:val="00A521BC"/>
    <w:rsid w:val="00A551FB"/>
    <w:rsid w:val="00A557CE"/>
    <w:rsid w:val="00A577DE"/>
    <w:rsid w:val="00A577FB"/>
    <w:rsid w:val="00A607F8"/>
    <w:rsid w:val="00A61D10"/>
    <w:rsid w:val="00A6260D"/>
    <w:rsid w:val="00A71A55"/>
    <w:rsid w:val="00A72A55"/>
    <w:rsid w:val="00A74996"/>
    <w:rsid w:val="00A82319"/>
    <w:rsid w:val="00A84076"/>
    <w:rsid w:val="00A85252"/>
    <w:rsid w:val="00A87F38"/>
    <w:rsid w:val="00A90250"/>
    <w:rsid w:val="00A92C25"/>
    <w:rsid w:val="00A93086"/>
    <w:rsid w:val="00AA28D2"/>
    <w:rsid w:val="00AA2CC9"/>
    <w:rsid w:val="00AA4259"/>
    <w:rsid w:val="00AB208F"/>
    <w:rsid w:val="00AB2F8D"/>
    <w:rsid w:val="00AB6A02"/>
    <w:rsid w:val="00AC1399"/>
    <w:rsid w:val="00AC1B91"/>
    <w:rsid w:val="00AC1EFB"/>
    <w:rsid w:val="00AD133F"/>
    <w:rsid w:val="00AD232F"/>
    <w:rsid w:val="00AE2BF6"/>
    <w:rsid w:val="00AE6D45"/>
    <w:rsid w:val="00AF43A4"/>
    <w:rsid w:val="00AF6CF4"/>
    <w:rsid w:val="00B01C9F"/>
    <w:rsid w:val="00B10687"/>
    <w:rsid w:val="00B16079"/>
    <w:rsid w:val="00B20436"/>
    <w:rsid w:val="00B22BE0"/>
    <w:rsid w:val="00B2336B"/>
    <w:rsid w:val="00B234F4"/>
    <w:rsid w:val="00B23F8F"/>
    <w:rsid w:val="00B271F9"/>
    <w:rsid w:val="00B277CB"/>
    <w:rsid w:val="00B305D0"/>
    <w:rsid w:val="00B31EAC"/>
    <w:rsid w:val="00B3412A"/>
    <w:rsid w:val="00B41196"/>
    <w:rsid w:val="00B43F86"/>
    <w:rsid w:val="00B52F8D"/>
    <w:rsid w:val="00B549D2"/>
    <w:rsid w:val="00B60851"/>
    <w:rsid w:val="00B65F7C"/>
    <w:rsid w:val="00B66055"/>
    <w:rsid w:val="00B7054E"/>
    <w:rsid w:val="00B70FA3"/>
    <w:rsid w:val="00B72CD4"/>
    <w:rsid w:val="00B73110"/>
    <w:rsid w:val="00B745CC"/>
    <w:rsid w:val="00B91E29"/>
    <w:rsid w:val="00B937F7"/>
    <w:rsid w:val="00B9397F"/>
    <w:rsid w:val="00BA1176"/>
    <w:rsid w:val="00BA454D"/>
    <w:rsid w:val="00BA638C"/>
    <w:rsid w:val="00BB3B11"/>
    <w:rsid w:val="00BB5376"/>
    <w:rsid w:val="00BC379B"/>
    <w:rsid w:val="00BC4A46"/>
    <w:rsid w:val="00BD0828"/>
    <w:rsid w:val="00BD2D44"/>
    <w:rsid w:val="00BD33BC"/>
    <w:rsid w:val="00BD540F"/>
    <w:rsid w:val="00BD6FD4"/>
    <w:rsid w:val="00BE4B74"/>
    <w:rsid w:val="00BE4DB7"/>
    <w:rsid w:val="00BF2478"/>
    <w:rsid w:val="00BF7400"/>
    <w:rsid w:val="00C014FA"/>
    <w:rsid w:val="00C04710"/>
    <w:rsid w:val="00C155F4"/>
    <w:rsid w:val="00C2467B"/>
    <w:rsid w:val="00C24B45"/>
    <w:rsid w:val="00C265D7"/>
    <w:rsid w:val="00C30137"/>
    <w:rsid w:val="00C31AC0"/>
    <w:rsid w:val="00C31C3C"/>
    <w:rsid w:val="00C32908"/>
    <w:rsid w:val="00C361EC"/>
    <w:rsid w:val="00C41F48"/>
    <w:rsid w:val="00C558C4"/>
    <w:rsid w:val="00C55E0F"/>
    <w:rsid w:val="00C5633E"/>
    <w:rsid w:val="00C57457"/>
    <w:rsid w:val="00C60DBF"/>
    <w:rsid w:val="00C635E5"/>
    <w:rsid w:val="00C63760"/>
    <w:rsid w:val="00C66310"/>
    <w:rsid w:val="00C66A9F"/>
    <w:rsid w:val="00C66CA2"/>
    <w:rsid w:val="00C751EA"/>
    <w:rsid w:val="00C853A2"/>
    <w:rsid w:val="00C874AB"/>
    <w:rsid w:val="00C87EBF"/>
    <w:rsid w:val="00C94512"/>
    <w:rsid w:val="00C94EE8"/>
    <w:rsid w:val="00CA2E23"/>
    <w:rsid w:val="00CA30B9"/>
    <w:rsid w:val="00CA367E"/>
    <w:rsid w:val="00CA3BB7"/>
    <w:rsid w:val="00CA6CC7"/>
    <w:rsid w:val="00CB5FCE"/>
    <w:rsid w:val="00CB632C"/>
    <w:rsid w:val="00CB72B7"/>
    <w:rsid w:val="00CC33AF"/>
    <w:rsid w:val="00CC4E45"/>
    <w:rsid w:val="00CC577C"/>
    <w:rsid w:val="00CC64F6"/>
    <w:rsid w:val="00CD7769"/>
    <w:rsid w:val="00CE45C3"/>
    <w:rsid w:val="00CE61A2"/>
    <w:rsid w:val="00CE6E4E"/>
    <w:rsid w:val="00CF42B2"/>
    <w:rsid w:val="00CF59AF"/>
    <w:rsid w:val="00D03803"/>
    <w:rsid w:val="00D121BA"/>
    <w:rsid w:val="00D17793"/>
    <w:rsid w:val="00D20472"/>
    <w:rsid w:val="00D24314"/>
    <w:rsid w:val="00D26F9F"/>
    <w:rsid w:val="00D32267"/>
    <w:rsid w:val="00D368DD"/>
    <w:rsid w:val="00D43269"/>
    <w:rsid w:val="00D448BD"/>
    <w:rsid w:val="00D54384"/>
    <w:rsid w:val="00D60981"/>
    <w:rsid w:val="00D70433"/>
    <w:rsid w:val="00D711B1"/>
    <w:rsid w:val="00D74237"/>
    <w:rsid w:val="00D8196F"/>
    <w:rsid w:val="00D81B3B"/>
    <w:rsid w:val="00D81BFD"/>
    <w:rsid w:val="00D937AA"/>
    <w:rsid w:val="00D94A35"/>
    <w:rsid w:val="00D952FF"/>
    <w:rsid w:val="00D97AC3"/>
    <w:rsid w:val="00DA0553"/>
    <w:rsid w:val="00DA0E13"/>
    <w:rsid w:val="00DA3A54"/>
    <w:rsid w:val="00DA3FB9"/>
    <w:rsid w:val="00DA5641"/>
    <w:rsid w:val="00DB2CCB"/>
    <w:rsid w:val="00DB4539"/>
    <w:rsid w:val="00DB49A4"/>
    <w:rsid w:val="00DB5E1B"/>
    <w:rsid w:val="00DC093F"/>
    <w:rsid w:val="00DC12D6"/>
    <w:rsid w:val="00DC1593"/>
    <w:rsid w:val="00DC349C"/>
    <w:rsid w:val="00DC4EC2"/>
    <w:rsid w:val="00DD7341"/>
    <w:rsid w:val="00DE0D08"/>
    <w:rsid w:val="00DF1835"/>
    <w:rsid w:val="00DF4EFA"/>
    <w:rsid w:val="00DF6A84"/>
    <w:rsid w:val="00E00037"/>
    <w:rsid w:val="00E003F1"/>
    <w:rsid w:val="00E00A44"/>
    <w:rsid w:val="00E0149C"/>
    <w:rsid w:val="00E03010"/>
    <w:rsid w:val="00E033B5"/>
    <w:rsid w:val="00E0605A"/>
    <w:rsid w:val="00E102FA"/>
    <w:rsid w:val="00E14ED0"/>
    <w:rsid w:val="00E157F7"/>
    <w:rsid w:val="00E329BF"/>
    <w:rsid w:val="00E367B5"/>
    <w:rsid w:val="00E36C4A"/>
    <w:rsid w:val="00E37093"/>
    <w:rsid w:val="00E424F9"/>
    <w:rsid w:val="00E56A63"/>
    <w:rsid w:val="00E6042C"/>
    <w:rsid w:val="00E64182"/>
    <w:rsid w:val="00E64EB4"/>
    <w:rsid w:val="00E65E08"/>
    <w:rsid w:val="00E65FEF"/>
    <w:rsid w:val="00E661A5"/>
    <w:rsid w:val="00E74AE2"/>
    <w:rsid w:val="00E80590"/>
    <w:rsid w:val="00E822E1"/>
    <w:rsid w:val="00E86B53"/>
    <w:rsid w:val="00E90DB6"/>
    <w:rsid w:val="00E92C1B"/>
    <w:rsid w:val="00E97E61"/>
    <w:rsid w:val="00EA1A17"/>
    <w:rsid w:val="00EA33C7"/>
    <w:rsid w:val="00EB11DB"/>
    <w:rsid w:val="00EB2215"/>
    <w:rsid w:val="00EB5983"/>
    <w:rsid w:val="00EB6517"/>
    <w:rsid w:val="00ED536B"/>
    <w:rsid w:val="00ED72CF"/>
    <w:rsid w:val="00EE0CF1"/>
    <w:rsid w:val="00EE38E3"/>
    <w:rsid w:val="00EE44F4"/>
    <w:rsid w:val="00EF1A8C"/>
    <w:rsid w:val="00EF1D56"/>
    <w:rsid w:val="00EF7181"/>
    <w:rsid w:val="00F07EE2"/>
    <w:rsid w:val="00F131C0"/>
    <w:rsid w:val="00F14E9E"/>
    <w:rsid w:val="00F16F4E"/>
    <w:rsid w:val="00F170B6"/>
    <w:rsid w:val="00F20DBD"/>
    <w:rsid w:val="00F24186"/>
    <w:rsid w:val="00F249E9"/>
    <w:rsid w:val="00F24B86"/>
    <w:rsid w:val="00F3033A"/>
    <w:rsid w:val="00F30A0A"/>
    <w:rsid w:val="00F36A3B"/>
    <w:rsid w:val="00F37304"/>
    <w:rsid w:val="00F406FE"/>
    <w:rsid w:val="00F4262C"/>
    <w:rsid w:val="00F42D0F"/>
    <w:rsid w:val="00F43136"/>
    <w:rsid w:val="00F5542F"/>
    <w:rsid w:val="00F55A65"/>
    <w:rsid w:val="00F66A2C"/>
    <w:rsid w:val="00F71757"/>
    <w:rsid w:val="00F723E4"/>
    <w:rsid w:val="00F72A6D"/>
    <w:rsid w:val="00F73856"/>
    <w:rsid w:val="00F8019D"/>
    <w:rsid w:val="00F82676"/>
    <w:rsid w:val="00F85B83"/>
    <w:rsid w:val="00F91ACA"/>
    <w:rsid w:val="00F96441"/>
    <w:rsid w:val="00F97423"/>
    <w:rsid w:val="00F97B1E"/>
    <w:rsid w:val="00F97B82"/>
    <w:rsid w:val="00FA1BC9"/>
    <w:rsid w:val="00FA4F20"/>
    <w:rsid w:val="00FB005E"/>
    <w:rsid w:val="00FB5EEC"/>
    <w:rsid w:val="00FC3221"/>
    <w:rsid w:val="00FC402B"/>
    <w:rsid w:val="00FC421B"/>
    <w:rsid w:val="00FC6D7B"/>
    <w:rsid w:val="00FD69F8"/>
    <w:rsid w:val="00FE02F6"/>
    <w:rsid w:val="00FE0F16"/>
    <w:rsid w:val="00FE1CFA"/>
    <w:rsid w:val="00FE224C"/>
    <w:rsid w:val="00FE2287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7CE95"/>
  <w15:chartTrackingRefBased/>
  <w15:docId w15:val="{32C19F58-E341-415C-961F-5FE725D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styleId="NichtaufgelsteErwhnung">
    <w:name w:val="Unresolved Mention"/>
    <w:uiPriority w:val="99"/>
    <w:semiHidden/>
    <w:unhideWhenUsed/>
    <w:rsid w:val="00B4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lter@kfdm.e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5EA.216041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0141326A86408005D2D1C2E0C821" ma:contentTypeVersion="6" ma:contentTypeDescription="Create a new document." ma:contentTypeScope="" ma:versionID="c90edb974c8ff5a247a41e7e5b2d9e33">
  <xsd:schema xmlns:xsd="http://www.w3.org/2001/XMLSchema" xmlns:xs="http://www.w3.org/2001/XMLSchema" xmlns:p="http://schemas.microsoft.com/office/2006/metadata/properties" xmlns:ns3="571a9599-99fa-42ff-9807-a85df019bc04" targetNamespace="http://schemas.microsoft.com/office/2006/metadata/properties" ma:root="true" ma:fieldsID="03ad4249129da5e7e14337c86c84422e" ns3:_="">
    <xsd:import namespace="571a9599-99fa-42ff-9807-a85df019b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a9599-99fa-42ff-9807-a85df019b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1C90-87F1-4A27-BA1E-C65BD2A86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4EFA0-6504-46D3-8A31-505E34640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FEB79-6876-4AC1-8919-88D4B8A6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a9599-99fa-42ff-9807-a85df019b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4030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mailto:kurt@wistra.eu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cp:lastModifiedBy>Marcus Walter</cp:lastModifiedBy>
  <cp:revision>6</cp:revision>
  <cp:lastPrinted>2016-08-04T07:43:00Z</cp:lastPrinted>
  <dcterms:created xsi:type="dcterms:W3CDTF">2022-08-16T12:05:00Z</dcterms:created>
  <dcterms:modified xsi:type="dcterms:W3CDTF">2022-08-18T07:33:00Z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0x0101009C680141326A86408005D2D1C2E0C821</vt:lpwstr>
  </property>
</Properties>
</file>