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DA64" w14:textId="77777777" w:rsidR="00B06FD6" w:rsidRPr="00B06FD6" w:rsidRDefault="00B06FD6" w:rsidP="00686BBE">
      <w:pPr>
        <w:pStyle w:val="paragraph"/>
        <w:textAlignment w:val="baseline"/>
        <w:rPr>
          <w:rStyle w:val="normaltextrun"/>
          <w:rFonts w:ascii="Arial" w:hAnsi="Arial" w:cs="Arial"/>
          <w:b/>
          <w:bCs/>
          <w:sz w:val="28"/>
          <w:szCs w:val="28"/>
        </w:rPr>
      </w:pPr>
      <w:r w:rsidRPr="00B06FD6">
        <w:rPr>
          <w:rStyle w:val="normaltextrun"/>
          <w:rFonts w:ascii="Arial" w:hAnsi="Arial" w:cs="Arial"/>
          <w:b/>
          <w:bCs/>
          <w:sz w:val="28"/>
          <w:szCs w:val="28"/>
        </w:rPr>
        <w:t xml:space="preserve">Ivan Bagaric ist neuer CEO der </w:t>
      </w:r>
      <w:proofErr w:type="spellStart"/>
      <w:r w:rsidRPr="00B06FD6">
        <w:rPr>
          <w:rStyle w:val="normaltextrun"/>
          <w:rFonts w:ascii="Arial" w:hAnsi="Arial" w:cs="Arial"/>
          <w:b/>
          <w:bCs/>
          <w:sz w:val="28"/>
          <w:szCs w:val="28"/>
        </w:rPr>
        <w:t>Solvares</w:t>
      </w:r>
      <w:proofErr w:type="spellEnd"/>
      <w:r w:rsidRPr="00B06FD6">
        <w:rPr>
          <w:rStyle w:val="normaltextrun"/>
          <w:rFonts w:ascii="Arial" w:hAnsi="Arial" w:cs="Arial"/>
          <w:b/>
          <w:bCs/>
          <w:sz w:val="28"/>
          <w:szCs w:val="28"/>
        </w:rPr>
        <w:t xml:space="preserve"> Group</w:t>
      </w:r>
    </w:p>
    <w:p w14:paraId="7153D2E1" w14:textId="77777777" w:rsidR="00686BBE" w:rsidRDefault="00686BBE" w:rsidP="00686BBE">
      <w:pPr>
        <w:pStyle w:val="paragraph"/>
        <w:textAlignment w:val="baseline"/>
      </w:pPr>
      <w:r>
        <w:rPr>
          <w:rStyle w:val="eop"/>
          <w:rFonts w:ascii="Arial" w:hAnsi="Arial" w:cs="Arial"/>
          <w:sz w:val="22"/>
          <w:szCs w:val="22"/>
        </w:rPr>
        <w:t> </w:t>
      </w:r>
    </w:p>
    <w:p w14:paraId="37CDEC96" w14:textId="54C08845" w:rsidR="00686BBE" w:rsidRPr="00B06FD6" w:rsidRDefault="00686BBE" w:rsidP="00686BBE">
      <w:pPr>
        <w:pStyle w:val="paragraph"/>
        <w:textAlignment w:val="baseline"/>
        <w:rPr>
          <w:b/>
          <w:bCs/>
        </w:rPr>
      </w:pPr>
      <w:r w:rsidRPr="00B06FD6">
        <w:rPr>
          <w:rStyle w:val="normaltextrun"/>
          <w:rFonts w:ascii="Arial" w:hAnsi="Arial" w:cs="Arial"/>
          <w:sz w:val="22"/>
          <w:szCs w:val="22"/>
        </w:rPr>
        <w:t xml:space="preserve">Heikendorf, </w:t>
      </w:r>
      <w:r w:rsidR="00702910" w:rsidRPr="00B06FD6">
        <w:rPr>
          <w:rStyle w:val="normaltextrun"/>
          <w:rFonts w:ascii="Arial" w:hAnsi="Arial" w:cs="Arial"/>
          <w:sz w:val="22"/>
          <w:szCs w:val="22"/>
        </w:rPr>
        <w:t>1</w:t>
      </w:r>
      <w:r w:rsidR="00B06FD6" w:rsidRPr="00B06FD6">
        <w:rPr>
          <w:rStyle w:val="normaltextrun"/>
          <w:rFonts w:ascii="Arial" w:hAnsi="Arial" w:cs="Arial"/>
          <w:sz w:val="22"/>
          <w:szCs w:val="22"/>
        </w:rPr>
        <w:t>2</w:t>
      </w:r>
      <w:r w:rsidRPr="00B06FD6">
        <w:rPr>
          <w:rStyle w:val="normaltextrun"/>
          <w:rFonts w:ascii="Arial" w:hAnsi="Arial" w:cs="Arial"/>
          <w:sz w:val="22"/>
          <w:szCs w:val="22"/>
        </w:rPr>
        <w:t>.</w:t>
      </w:r>
      <w:r w:rsidR="00702910" w:rsidRPr="00B06FD6">
        <w:rPr>
          <w:rStyle w:val="normaltextrun"/>
          <w:rFonts w:ascii="Arial" w:hAnsi="Arial" w:cs="Arial"/>
          <w:sz w:val="22"/>
          <w:szCs w:val="22"/>
        </w:rPr>
        <w:t xml:space="preserve"> </w:t>
      </w:r>
      <w:r w:rsidR="00553F7C" w:rsidRPr="00B06FD6">
        <w:rPr>
          <w:rStyle w:val="normaltextrun"/>
          <w:rFonts w:ascii="Arial" w:hAnsi="Arial" w:cs="Arial"/>
          <w:sz w:val="22"/>
          <w:szCs w:val="22"/>
        </w:rPr>
        <w:t>Januar</w:t>
      </w:r>
      <w:r w:rsidR="00702910" w:rsidRPr="00B06FD6">
        <w:rPr>
          <w:rStyle w:val="normaltextrun"/>
          <w:rFonts w:ascii="Arial" w:hAnsi="Arial" w:cs="Arial"/>
          <w:sz w:val="22"/>
          <w:szCs w:val="22"/>
        </w:rPr>
        <w:t xml:space="preserve"> </w:t>
      </w:r>
      <w:r w:rsidRPr="00B06FD6">
        <w:rPr>
          <w:rStyle w:val="normaltextrun"/>
          <w:rFonts w:ascii="Arial" w:hAnsi="Arial" w:cs="Arial"/>
          <w:sz w:val="22"/>
          <w:szCs w:val="22"/>
        </w:rPr>
        <w:t>202</w:t>
      </w:r>
      <w:r w:rsidR="00702910" w:rsidRPr="00B06FD6">
        <w:rPr>
          <w:rStyle w:val="normaltextrun"/>
          <w:rFonts w:ascii="Arial" w:hAnsi="Arial" w:cs="Arial"/>
          <w:sz w:val="22"/>
          <w:szCs w:val="22"/>
        </w:rPr>
        <w:t>3</w:t>
      </w:r>
      <w:r w:rsidRPr="00B06FD6">
        <w:rPr>
          <w:rStyle w:val="normaltextrun"/>
          <w:rFonts w:ascii="Arial" w:hAnsi="Arial" w:cs="Arial"/>
          <w:sz w:val="22"/>
          <w:szCs w:val="22"/>
        </w:rPr>
        <w:t xml:space="preserve"> – </w:t>
      </w:r>
      <w:r w:rsidRPr="00B06FD6">
        <w:rPr>
          <w:rStyle w:val="normaltextrun"/>
          <w:rFonts w:ascii="Arial" w:hAnsi="Arial" w:cs="Arial"/>
          <w:b/>
          <w:bCs/>
          <w:sz w:val="22"/>
          <w:szCs w:val="22"/>
        </w:rPr>
        <w:t xml:space="preserve">Die </w:t>
      </w:r>
      <w:proofErr w:type="spellStart"/>
      <w:r w:rsidRPr="00B06FD6">
        <w:rPr>
          <w:rStyle w:val="normaltextrun"/>
          <w:rFonts w:ascii="Arial" w:hAnsi="Arial" w:cs="Arial"/>
          <w:b/>
          <w:bCs/>
          <w:sz w:val="22"/>
          <w:szCs w:val="22"/>
        </w:rPr>
        <w:t>Solvares</w:t>
      </w:r>
      <w:proofErr w:type="spellEnd"/>
      <w:r w:rsidRPr="00B06FD6">
        <w:rPr>
          <w:rStyle w:val="normaltextrun"/>
          <w:rFonts w:ascii="Arial" w:hAnsi="Arial" w:cs="Arial"/>
          <w:b/>
          <w:bCs/>
          <w:sz w:val="22"/>
          <w:szCs w:val="22"/>
        </w:rPr>
        <w:t xml:space="preserve"> Group, </w:t>
      </w:r>
      <w:r w:rsidR="769FFEB5" w:rsidRPr="00B06FD6">
        <w:rPr>
          <w:rStyle w:val="normaltextrun"/>
          <w:rFonts w:ascii="Arial" w:hAnsi="Arial" w:cs="Arial"/>
          <w:b/>
          <w:bCs/>
          <w:sz w:val="22"/>
          <w:szCs w:val="22"/>
        </w:rPr>
        <w:t>europaweit führender Anbieter für Ressourcensteuerung in Field Service, Field Sales und Logistik</w:t>
      </w:r>
      <w:r w:rsidRPr="00B06FD6">
        <w:rPr>
          <w:rStyle w:val="normaltextrun"/>
          <w:rFonts w:ascii="Arial" w:hAnsi="Arial" w:cs="Arial"/>
          <w:b/>
          <w:bCs/>
          <w:sz w:val="22"/>
          <w:szCs w:val="22"/>
        </w:rPr>
        <w:t>,</w:t>
      </w:r>
      <w:r w:rsidRPr="00B06FD6">
        <w:rPr>
          <w:rStyle w:val="normaltextrun"/>
          <w:rFonts w:ascii="Arial" w:hAnsi="Arial" w:cs="Arial"/>
          <w:b/>
          <w:bCs/>
          <w:color w:val="000000"/>
          <w:sz w:val="22"/>
          <w:szCs w:val="22"/>
          <w:shd w:val="clear" w:color="auto" w:fill="FFFFFF"/>
        </w:rPr>
        <w:t xml:space="preserve"> hat Ivan Bagaric mit Wirkung zum 1. Januar 2023 zum neuen CEO ernannt. Bagaric wechselt damit aus dem Beirat der </w:t>
      </w:r>
      <w:proofErr w:type="spellStart"/>
      <w:r w:rsidRPr="00B06FD6">
        <w:rPr>
          <w:rStyle w:val="normaltextrun"/>
          <w:rFonts w:ascii="Arial" w:hAnsi="Arial" w:cs="Arial"/>
          <w:b/>
          <w:bCs/>
          <w:color w:val="000000"/>
          <w:sz w:val="22"/>
          <w:szCs w:val="22"/>
          <w:shd w:val="clear" w:color="auto" w:fill="FFFFFF"/>
        </w:rPr>
        <w:t>Solvares</w:t>
      </w:r>
      <w:proofErr w:type="spellEnd"/>
      <w:r w:rsidRPr="00B06FD6">
        <w:rPr>
          <w:rStyle w:val="normaltextrun"/>
          <w:rFonts w:ascii="Arial" w:hAnsi="Arial" w:cs="Arial"/>
          <w:b/>
          <w:bCs/>
          <w:color w:val="000000"/>
          <w:sz w:val="22"/>
          <w:szCs w:val="22"/>
          <w:shd w:val="clear" w:color="auto" w:fill="FFFFFF"/>
        </w:rPr>
        <w:t xml:space="preserve"> Group, dessen Mitglied er seit 2020 ist, in die operative Führung der Unternehmensgruppe.</w:t>
      </w:r>
      <w:r w:rsidRPr="00B06FD6">
        <w:rPr>
          <w:rStyle w:val="eop"/>
          <w:rFonts w:ascii="Arial" w:hAnsi="Arial" w:cs="Arial"/>
          <w:b/>
          <w:bCs/>
          <w:color w:val="000000"/>
          <w:sz w:val="22"/>
          <w:szCs w:val="22"/>
        </w:rPr>
        <w:t> </w:t>
      </w:r>
    </w:p>
    <w:p w14:paraId="71FA113A" w14:textId="57C37C62" w:rsidR="00686BBE" w:rsidRDefault="00686BBE" w:rsidP="00686BBE">
      <w:pPr>
        <w:pStyle w:val="paragraph"/>
        <w:textAlignment w:val="baseline"/>
      </w:pPr>
      <w:r>
        <w:rPr>
          <w:rStyle w:val="normaltextrun"/>
          <w:rFonts w:ascii="Arial" w:hAnsi="Arial" w:cs="Arial"/>
          <w:color w:val="000000"/>
          <w:sz w:val="22"/>
          <w:szCs w:val="22"/>
          <w:shd w:val="clear" w:color="auto" w:fill="FFFFFF"/>
        </w:rPr>
        <w:t>Der 44-jährige Diplombetriebswirt verfügt über 15 Jahre internationale Führungserfahrung mit Schwerpunkt in den Bereichen</w:t>
      </w:r>
      <w:r w:rsidR="00702910">
        <w:rPr>
          <w:rStyle w:val="normaltextrun"/>
          <w:rFonts w:ascii="Arial" w:hAnsi="Arial" w:cs="Arial"/>
          <w:color w:val="000000"/>
          <w:sz w:val="22"/>
          <w:szCs w:val="22"/>
          <w:shd w:val="clear" w:color="auto" w:fill="FFFFFF"/>
        </w:rPr>
        <w:t xml:space="preserve"> </w:t>
      </w:r>
      <w:r>
        <w:rPr>
          <w:rStyle w:val="normaltextrun"/>
          <w:rFonts w:ascii="Arial" w:hAnsi="Arial" w:cs="Arial"/>
          <w:sz w:val="22"/>
          <w:szCs w:val="22"/>
        </w:rPr>
        <w:t>Strategie</w:t>
      </w:r>
      <w:r w:rsidRPr="00686BBE">
        <w:rPr>
          <w:rStyle w:val="normaltextrun"/>
          <w:rFonts w:ascii="Arial" w:hAnsi="Arial" w:cs="Arial"/>
          <w:sz w:val="22"/>
          <w:szCs w:val="22"/>
        </w:rPr>
        <w:t xml:space="preserve">, M&amp;A, Prozesse und Recht in der Softwarebranche. </w:t>
      </w:r>
      <w:r>
        <w:rPr>
          <w:rStyle w:val="normaltextrun"/>
          <w:rFonts w:ascii="Arial" w:hAnsi="Arial" w:cs="Arial"/>
          <w:color w:val="000000"/>
          <w:sz w:val="22"/>
          <w:szCs w:val="22"/>
          <w:shd w:val="clear" w:color="auto" w:fill="FFFFFF"/>
        </w:rPr>
        <w:t xml:space="preserve">Bagaric wird als neuer CEO seinen Fokus auf die Schärfung der Strategie der </w:t>
      </w:r>
      <w:proofErr w:type="spellStart"/>
      <w:r>
        <w:rPr>
          <w:rStyle w:val="normaltextrun"/>
          <w:rFonts w:ascii="Arial" w:hAnsi="Arial" w:cs="Arial"/>
          <w:color w:val="000000"/>
          <w:sz w:val="22"/>
          <w:szCs w:val="22"/>
          <w:shd w:val="clear" w:color="auto" w:fill="FFFFFF"/>
        </w:rPr>
        <w:t>Solvares</w:t>
      </w:r>
      <w:proofErr w:type="spellEnd"/>
      <w:r>
        <w:rPr>
          <w:rStyle w:val="normaltextrun"/>
          <w:rFonts w:ascii="Arial" w:hAnsi="Arial" w:cs="Arial"/>
          <w:color w:val="000000"/>
          <w:sz w:val="22"/>
          <w:szCs w:val="22"/>
          <w:shd w:val="clear" w:color="auto" w:fill="FFFFFF"/>
        </w:rPr>
        <w:t xml:space="preserve"> Group und das Zusammenwachsen der Tochtergesellschaften richten und damit das weitere Wachstum der Gruppe als europäischer Marktführer für Ressourcen-Optimierung vorantreiben.</w:t>
      </w:r>
      <w:r w:rsidRPr="00686BBE">
        <w:rPr>
          <w:rStyle w:val="normaltextrun"/>
          <w:rFonts w:ascii="Arial" w:hAnsi="Arial" w:cs="Arial"/>
          <w:sz w:val="22"/>
          <w:szCs w:val="22"/>
        </w:rPr>
        <w:t> </w:t>
      </w:r>
      <w:r>
        <w:rPr>
          <w:rStyle w:val="eop"/>
          <w:rFonts w:ascii="Arial" w:hAnsi="Arial" w:cs="Arial"/>
          <w:sz w:val="22"/>
          <w:szCs w:val="22"/>
        </w:rPr>
        <w:t> </w:t>
      </w:r>
    </w:p>
    <w:p w14:paraId="2173DD00" w14:textId="15FC4B7D" w:rsidR="00686BBE" w:rsidRDefault="00686BBE" w:rsidP="00686BBE">
      <w:pPr>
        <w:pStyle w:val="paragraph"/>
        <w:textAlignment w:val="baseline"/>
      </w:pPr>
      <w:r w:rsidRPr="00CD2407">
        <w:rPr>
          <w:rStyle w:val="normaltextrun"/>
          <w:rFonts w:ascii="Arial" w:hAnsi="Arial" w:cs="Arial"/>
          <w:color w:val="000000"/>
          <w:sz w:val="22"/>
          <w:szCs w:val="22"/>
          <w:shd w:val="clear" w:color="auto" w:fill="FFFFFF"/>
        </w:rPr>
        <w:t xml:space="preserve">Ivan Bagaric </w:t>
      </w:r>
      <w:r w:rsidR="00CD2407" w:rsidRPr="00CD2407">
        <w:rPr>
          <w:rStyle w:val="normaltextrun"/>
          <w:rFonts w:ascii="Arial" w:hAnsi="Arial" w:cs="Arial"/>
          <w:color w:val="000000"/>
          <w:sz w:val="22"/>
          <w:szCs w:val="22"/>
          <w:shd w:val="clear" w:color="auto" w:fill="FFFFFF"/>
        </w:rPr>
        <w:t xml:space="preserve">war </w:t>
      </w:r>
      <w:r w:rsidRPr="00CD2407">
        <w:rPr>
          <w:rStyle w:val="normaltextrun"/>
          <w:rFonts w:ascii="Arial" w:hAnsi="Arial" w:cs="Arial"/>
          <w:color w:val="000000"/>
          <w:sz w:val="22"/>
          <w:szCs w:val="22"/>
          <w:shd w:val="clear" w:color="auto" w:fill="FFFFFF"/>
        </w:rPr>
        <w:t xml:space="preserve">CEO bei </w:t>
      </w:r>
      <w:proofErr w:type="spellStart"/>
      <w:r w:rsidRPr="00CD2407">
        <w:rPr>
          <w:rStyle w:val="normaltextrun"/>
          <w:rFonts w:ascii="Arial" w:hAnsi="Arial" w:cs="Arial"/>
          <w:color w:val="000000"/>
          <w:sz w:val="22"/>
          <w:szCs w:val="22"/>
          <w:shd w:val="clear" w:color="auto" w:fill="FFFFFF"/>
        </w:rPr>
        <w:t>Blackbelt</w:t>
      </w:r>
      <w:proofErr w:type="spellEnd"/>
      <w:r w:rsidRPr="00CD2407">
        <w:rPr>
          <w:rStyle w:val="normaltextrun"/>
          <w:rFonts w:ascii="Arial" w:hAnsi="Arial" w:cs="Arial"/>
          <w:color w:val="000000"/>
          <w:sz w:val="22"/>
          <w:szCs w:val="22"/>
          <w:shd w:val="clear" w:color="auto" w:fill="FFFFFF"/>
        </w:rPr>
        <w:t xml:space="preserve"> XP, einem</w:t>
      </w:r>
      <w:r>
        <w:rPr>
          <w:rStyle w:val="normaltextrun"/>
          <w:rFonts w:ascii="Arial" w:hAnsi="Arial" w:cs="Arial"/>
          <w:color w:val="000000"/>
          <w:sz w:val="22"/>
          <w:szCs w:val="22"/>
          <w:shd w:val="clear" w:color="auto" w:fill="FFFFFF"/>
        </w:rPr>
        <w:t xml:space="preserve"> auf die Optimierung von Cloud- und Digitalisierungsprozessen spezialisierten Beratungsunternehmen mit Sitz in Amsterdam. Vor seiner Position bei </w:t>
      </w:r>
      <w:proofErr w:type="spellStart"/>
      <w:r>
        <w:rPr>
          <w:rStyle w:val="normaltextrun"/>
          <w:rFonts w:ascii="Arial" w:hAnsi="Arial" w:cs="Arial"/>
          <w:color w:val="000000"/>
          <w:sz w:val="22"/>
          <w:szCs w:val="22"/>
          <w:shd w:val="clear" w:color="auto" w:fill="FFFFFF"/>
        </w:rPr>
        <w:t>Blackbelt</w:t>
      </w:r>
      <w:proofErr w:type="spellEnd"/>
      <w:r>
        <w:rPr>
          <w:rStyle w:val="normaltextrun"/>
          <w:rFonts w:ascii="Arial" w:hAnsi="Arial" w:cs="Arial"/>
          <w:color w:val="000000"/>
          <w:sz w:val="22"/>
          <w:szCs w:val="22"/>
          <w:shd w:val="clear" w:color="auto" w:fill="FFFFFF"/>
        </w:rPr>
        <w:t xml:space="preserve"> XP war Bagaric acht Jahre lang bei der PTV Group in verschiedenen Positionen tätig und leitete zuletzt </w:t>
      </w:r>
      <w:r w:rsidR="00176E84">
        <w:rPr>
          <w:rStyle w:val="normaltextrun"/>
          <w:rFonts w:ascii="Arial" w:hAnsi="Arial" w:cs="Arial"/>
          <w:color w:val="000000"/>
          <w:sz w:val="22"/>
          <w:szCs w:val="22"/>
          <w:shd w:val="clear" w:color="auto" w:fill="FFFFFF"/>
        </w:rPr>
        <w:t xml:space="preserve">als Teil der Geschäftsleitung </w:t>
      </w:r>
      <w:r>
        <w:rPr>
          <w:rStyle w:val="normaltextrun"/>
          <w:rFonts w:ascii="Arial" w:hAnsi="Arial" w:cs="Arial"/>
          <w:color w:val="000000"/>
          <w:sz w:val="22"/>
          <w:szCs w:val="22"/>
          <w:shd w:val="clear" w:color="auto" w:fill="FFFFFF"/>
        </w:rPr>
        <w:t>den Bereich Einkauf, M&amp;A</w:t>
      </w:r>
      <w:r w:rsidR="00176E84">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Recht</w:t>
      </w:r>
      <w:r w:rsidR="00176E84">
        <w:rPr>
          <w:rStyle w:val="normaltextrun"/>
          <w:rFonts w:ascii="Arial" w:hAnsi="Arial" w:cs="Arial"/>
          <w:color w:val="000000"/>
          <w:sz w:val="22"/>
          <w:szCs w:val="22"/>
          <w:shd w:val="clear" w:color="auto" w:fill="FFFFFF"/>
        </w:rPr>
        <w:t xml:space="preserve"> und Transformation</w:t>
      </w:r>
      <w:r>
        <w:rPr>
          <w:rStyle w:val="normaltextrun"/>
          <w:rFonts w:ascii="Arial" w:hAnsi="Arial" w:cs="Arial"/>
          <w:color w:val="000000"/>
          <w:sz w:val="22"/>
          <w:szCs w:val="22"/>
          <w:shd w:val="clear" w:color="auto" w:fill="FFFFFF"/>
        </w:rPr>
        <w:t xml:space="preserve">. Damit bringt er eine umfassende Expertise im Markt für Transport- und Logistiksoftware mit – einem der Kernmärkte der </w:t>
      </w:r>
      <w:proofErr w:type="spellStart"/>
      <w:r>
        <w:rPr>
          <w:rStyle w:val="normaltextrun"/>
          <w:rFonts w:ascii="Arial" w:hAnsi="Arial" w:cs="Arial"/>
          <w:color w:val="000000"/>
          <w:sz w:val="22"/>
          <w:szCs w:val="22"/>
          <w:shd w:val="clear" w:color="auto" w:fill="FFFFFF"/>
        </w:rPr>
        <w:t>Solvares</w:t>
      </w:r>
      <w:proofErr w:type="spellEnd"/>
      <w:r>
        <w:rPr>
          <w:rStyle w:val="normaltextrun"/>
          <w:rFonts w:ascii="Arial" w:hAnsi="Arial" w:cs="Arial"/>
          <w:color w:val="000000"/>
          <w:sz w:val="22"/>
          <w:szCs w:val="22"/>
          <w:shd w:val="clear" w:color="auto" w:fill="FFFFFF"/>
        </w:rPr>
        <w:t xml:space="preserve"> Group.</w:t>
      </w:r>
      <w:r>
        <w:rPr>
          <w:rStyle w:val="eop"/>
          <w:rFonts w:ascii="Arial" w:hAnsi="Arial" w:cs="Arial"/>
          <w:color w:val="000000"/>
          <w:sz w:val="22"/>
          <w:szCs w:val="22"/>
        </w:rPr>
        <w:t> </w:t>
      </w:r>
    </w:p>
    <w:p w14:paraId="74F21772" w14:textId="45BDD697" w:rsidR="00686BBE" w:rsidRDefault="00686BBE" w:rsidP="00686BBE">
      <w:pPr>
        <w:pStyle w:val="paragraph"/>
        <w:textAlignment w:val="baseline"/>
      </w:pPr>
      <w:r>
        <w:rPr>
          <w:rStyle w:val="normaltextrun"/>
          <w:rFonts w:ascii="Arial" w:hAnsi="Arial" w:cs="Arial"/>
          <w:color w:val="000000"/>
          <w:sz w:val="22"/>
          <w:szCs w:val="22"/>
          <w:shd w:val="clear" w:color="auto" w:fill="FFFFFF"/>
        </w:rPr>
        <w:t>Neben seiner Tätigkeit als CEO ist Bagaric Dozent an der Karlsruher Hochschule für Wirtschaft und Technik zum Thema Strategischer Einkauf.</w:t>
      </w:r>
      <w:r>
        <w:rPr>
          <w:rStyle w:val="eop"/>
          <w:rFonts w:ascii="Arial" w:hAnsi="Arial" w:cs="Arial"/>
          <w:color w:val="000000"/>
          <w:sz w:val="22"/>
          <w:szCs w:val="22"/>
        </w:rPr>
        <w:t> </w:t>
      </w:r>
    </w:p>
    <w:p w14:paraId="067A7770" w14:textId="77777777" w:rsidR="00686BBE" w:rsidRDefault="00686BBE" w:rsidP="00686BBE">
      <w:pPr>
        <w:pStyle w:val="paragraph"/>
        <w:textAlignment w:val="baseline"/>
      </w:pPr>
      <w:r>
        <w:rPr>
          <w:rStyle w:val="normaltextrun"/>
          <w:rFonts w:ascii="Arial" w:hAnsi="Arial" w:cs="Arial"/>
          <w:color w:val="000000"/>
          <w:sz w:val="22"/>
          <w:szCs w:val="22"/>
          <w:shd w:val="clear" w:color="auto" w:fill="FFFFFF"/>
        </w:rPr>
        <w:t xml:space="preserve">„Wir sind sehr stolz, dass wir Ivan Bagaric für die Position als CEO der </w:t>
      </w:r>
      <w:proofErr w:type="spellStart"/>
      <w:r>
        <w:rPr>
          <w:rStyle w:val="normaltextrun"/>
          <w:rFonts w:ascii="Arial" w:hAnsi="Arial" w:cs="Arial"/>
          <w:color w:val="000000"/>
          <w:sz w:val="22"/>
          <w:szCs w:val="22"/>
          <w:shd w:val="clear" w:color="auto" w:fill="FFFFFF"/>
        </w:rPr>
        <w:t>Solvares</w:t>
      </w:r>
      <w:proofErr w:type="spellEnd"/>
      <w:r>
        <w:rPr>
          <w:rStyle w:val="normaltextrun"/>
          <w:rFonts w:ascii="Arial" w:hAnsi="Arial" w:cs="Arial"/>
          <w:color w:val="000000"/>
          <w:sz w:val="22"/>
          <w:szCs w:val="22"/>
          <w:shd w:val="clear" w:color="auto" w:fill="FFFFFF"/>
        </w:rPr>
        <w:t xml:space="preserve"> Group gewinnen konnten“, sagt Gerhard </w:t>
      </w:r>
      <w:proofErr w:type="spellStart"/>
      <w:r>
        <w:rPr>
          <w:rStyle w:val="normaltextrun"/>
          <w:rFonts w:ascii="Arial" w:hAnsi="Arial" w:cs="Arial"/>
          <w:color w:val="000000"/>
          <w:sz w:val="22"/>
          <w:szCs w:val="22"/>
          <w:shd w:val="clear" w:color="auto" w:fill="FFFFFF"/>
        </w:rPr>
        <w:t>Sundt</w:t>
      </w:r>
      <w:proofErr w:type="spellEnd"/>
      <w:r>
        <w:rPr>
          <w:rStyle w:val="normaltextrun"/>
          <w:rFonts w:ascii="Arial" w:hAnsi="Arial" w:cs="Arial"/>
          <w:color w:val="000000"/>
          <w:sz w:val="22"/>
          <w:szCs w:val="22"/>
          <w:shd w:val="clear" w:color="auto" w:fill="FFFFFF"/>
        </w:rPr>
        <w:t>,</w:t>
      </w:r>
      <w:r w:rsidRPr="00686BBE">
        <w:rPr>
          <w:rStyle w:val="normaltextrun"/>
          <w:rFonts w:ascii="Arial" w:hAnsi="Arial" w:cs="Arial"/>
          <w:i/>
          <w:iCs/>
          <w:sz w:val="22"/>
          <w:szCs w:val="22"/>
        </w:rPr>
        <w:t xml:space="preserve"> </w:t>
      </w:r>
      <w:r w:rsidRPr="00686BBE">
        <w:rPr>
          <w:rStyle w:val="normaltextrun"/>
          <w:rFonts w:ascii="Arial" w:hAnsi="Arial" w:cs="Arial"/>
          <w:sz w:val="22"/>
          <w:szCs w:val="22"/>
        </w:rPr>
        <w:t xml:space="preserve">Beiratsvorsitzender der </w:t>
      </w:r>
      <w:proofErr w:type="spellStart"/>
      <w:r w:rsidRPr="00686BBE">
        <w:rPr>
          <w:rStyle w:val="normaltextrun"/>
          <w:rFonts w:ascii="Arial" w:hAnsi="Arial" w:cs="Arial"/>
          <w:sz w:val="22"/>
          <w:szCs w:val="22"/>
        </w:rPr>
        <w:t>Solvares</w:t>
      </w:r>
      <w:proofErr w:type="spellEnd"/>
      <w:r w:rsidRPr="00686BBE">
        <w:rPr>
          <w:rStyle w:val="normaltextrun"/>
          <w:rFonts w:ascii="Arial" w:hAnsi="Arial" w:cs="Arial"/>
          <w:sz w:val="22"/>
          <w:szCs w:val="22"/>
        </w:rPr>
        <w:t xml:space="preserve"> Group</w:t>
      </w:r>
      <w:r>
        <w:rPr>
          <w:rStyle w:val="normaltextrun"/>
          <w:rFonts w:ascii="Arial" w:hAnsi="Arial" w:cs="Arial"/>
          <w:color w:val="000000"/>
          <w:sz w:val="22"/>
          <w:szCs w:val="22"/>
          <w:shd w:val="clear" w:color="auto" w:fill="FFFFFF"/>
        </w:rPr>
        <w:t xml:space="preserve">. „Mit seiner umfassenden Erfahrung und beachtlichen Erfolgsbilanz in der Transport- und Logistiksoftwarebranche und im Bereich M&amp;A wird Ivan die Integration unserer fünf Tochterunternehmen unter dem Dach der </w:t>
      </w:r>
      <w:proofErr w:type="spellStart"/>
      <w:r>
        <w:rPr>
          <w:rStyle w:val="normaltextrun"/>
          <w:rFonts w:ascii="Arial" w:hAnsi="Arial" w:cs="Arial"/>
          <w:color w:val="000000"/>
          <w:sz w:val="22"/>
          <w:szCs w:val="22"/>
          <w:shd w:val="clear" w:color="auto" w:fill="FFFFFF"/>
        </w:rPr>
        <w:t>Solvares</w:t>
      </w:r>
      <w:proofErr w:type="spellEnd"/>
      <w:r>
        <w:rPr>
          <w:rStyle w:val="normaltextrun"/>
          <w:rFonts w:ascii="Arial" w:hAnsi="Arial" w:cs="Arial"/>
          <w:color w:val="000000"/>
          <w:sz w:val="22"/>
          <w:szCs w:val="22"/>
          <w:shd w:val="clear" w:color="auto" w:fill="FFFFFF"/>
        </w:rPr>
        <w:t xml:space="preserve"> Group weiter vorantreiben und der Gruppe neue Impulse geben.“</w:t>
      </w:r>
      <w:r>
        <w:rPr>
          <w:rStyle w:val="eop"/>
          <w:rFonts w:ascii="Arial" w:hAnsi="Arial" w:cs="Arial"/>
          <w:color w:val="000000"/>
          <w:sz w:val="22"/>
          <w:szCs w:val="22"/>
        </w:rPr>
        <w:t> </w:t>
      </w:r>
    </w:p>
    <w:p w14:paraId="2344C374" w14:textId="77777777" w:rsidR="00686BBE" w:rsidRDefault="00686BBE" w:rsidP="00686BBE">
      <w:pPr>
        <w:pStyle w:val="paragraph"/>
        <w:textAlignment w:val="baseline"/>
      </w:pPr>
      <w:r>
        <w:rPr>
          <w:rStyle w:val="normaltextrun"/>
          <w:rFonts w:ascii="Arial" w:hAnsi="Arial" w:cs="Arial"/>
          <w:color w:val="000000"/>
          <w:sz w:val="22"/>
          <w:szCs w:val="22"/>
          <w:shd w:val="clear" w:color="auto" w:fill="FFFFFF"/>
        </w:rPr>
        <w:t xml:space="preserve">„Wir haben Ivan Bagaric in den vergangenen zwei Jahren als Mitglied des Beirats kennen und schätzen gelernt. Er kennt unser Geschäft und den Markt und wir freuen uns sehr, mit ihm den idealen Kandidaten für die Position des CEO gefunden zu haben“, erklärt Matthias Grünberger, Sprecher und CTO der </w:t>
      </w:r>
      <w:proofErr w:type="spellStart"/>
      <w:r>
        <w:rPr>
          <w:rStyle w:val="normaltextrun"/>
          <w:rFonts w:ascii="Arial" w:hAnsi="Arial" w:cs="Arial"/>
          <w:color w:val="000000"/>
          <w:sz w:val="22"/>
          <w:szCs w:val="22"/>
          <w:shd w:val="clear" w:color="auto" w:fill="FFFFFF"/>
        </w:rPr>
        <w:t>Solvares</w:t>
      </w:r>
      <w:proofErr w:type="spellEnd"/>
      <w:r>
        <w:rPr>
          <w:rStyle w:val="normaltextrun"/>
          <w:rFonts w:ascii="Arial" w:hAnsi="Arial" w:cs="Arial"/>
          <w:color w:val="000000"/>
          <w:sz w:val="22"/>
          <w:szCs w:val="22"/>
          <w:shd w:val="clear" w:color="auto" w:fill="FFFFFF"/>
        </w:rPr>
        <w:t xml:space="preserve"> Group. Neben Bagaric und Grünberger gehören auch weiterhin Christoph R. Hartel als CCO und Benjamin Stoffels als CFO der Geschäftsführung an.</w:t>
      </w:r>
      <w:r>
        <w:rPr>
          <w:rStyle w:val="eop"/>
          <w:rFonts w:ascii="Arial" w:hAnsi="Arial" w:cs="Arial"/>
          <w:color w:val="000000"/>
          <w:sz w:val="22"/>
          <w:szCs w:val="22"/>
        </w:rPr>
        <w:t> </w:t>
      </w:r>
    </w:p>
    <w:p w14:paraId="200B02B9" w14:textId="1977B959" w:rsidR="00686BBE" w:rsidRDefault="00686BBE" w:rsidP="00686BBE">
      <w:pPr>
        <w:pStyle w:val="paragraph"/>
        <w:textAlignment w:val="baseline"/>
      </w:pPr>
      <w:r>
        <w:rPr>
          <w:rStyle w:val="normaltextrun"/>
          <w:rFonts w:ascii="Arial" w:hAnsi="Arial" w:cs="Arial"/>
          <w:color w:val="000000"/>
          <w:sz w:val="22"/>
          <w:szCs w:val="22"/>
          <w:shd w:val="clear" w:color="auto" w:fill="FFFFFF"/>
        </w:rPr>
        <w:t xml:space="preserve">„Auf mich wartet eine tolle Aufgabe bei der </w:t>
      </w:r>
      <w:proofErr w:type="spellStart"/>
      <w:r>
        <w:rPr>
          <w:rStyle w:val="normaltextrun"/>
          <w:rFonts w:ascii="Arial" w:hAnsi="Arial" w:cs="Arial"/>
          <w:color w:val="000000"/>
          <w:sz w:val="22"/>
          <w:szCs w:val="22"/>
          <w:shd w:val="clear" w:color="auto" w:fill="FFFFFF"/>
        </w:rPr>
        <w:t>Solvares</w:t>
      </w:r>
      <w:proofErr w:type="spellEnd"/>
      <w:r>
        <w:rPr>
          <w:rStyle w:val="normaltextrun"/>
          <w:rFonts w:ascii="Arial" w:hAnsi="Arial" w:cs="Arial"/>
          <w:color w:val="000000"/>
          <w:sz w:val="22"/>
          <w:szCs w:val="22"/>
          <w:shd w:val="clear" w:color="auto" w:fill="FFFFFF"/>
        </w:rPr>
        <w:t xml:space="preserve"> Group“, erläutert der </w:t>
      </w:r>
      <w:r w:rsidR="008F5E81">
        <w:rPr>
          <w:rStyle w:val="normaltextrun"/>
          <w:rFonts w:ascii="Arial" w:hAnsi="Arial" w:cs="Arial"/>
          <w:color w:val="000000"/>
          <w:sz w:val="22"/>
          <w:szCs w:val="22"/>
          <w:shd w:val="clear" w:color="auto" w:fill="FFFFFF"/>
        </w:rPr>
        <w:t>neue</w:t>
      </w:r>
      <w:r>
        <w:rPr>
          <w:rStyle w:val="normaltextrun"/>
          <w:rFonts w:ascii="Arial" w:hAnsi="Arial" w:cs="Arial"/>
          <w:color w:val="000000"/>
          <w:sz w:val="22"/>
          <w:szCs w:val="22"/>
          <w:shd w:val="clear" w:color="auto" w:fill="FFFFFF"/>
        </w:rPr>
        <w:t xml:space="preserve"> CEO. „Mit einem so komplementären und umfassenden Angebot für die Bereiche Field Service, Field Sales und Logistik sind wir bestens aufgestellt, um unseren Kunden Green-Tech-Lösungen für eine Zeit zu liefern, in der Ressourcenschonung, Effizienz und Nachhaltigkeit immer wichtiger werden“, so Bagaric.</w:t>
      </w:r>
      <w:r>
        <w:rPr>
          <w:rStyle w:val="eop"/>
          <w:rFonts w:ascii="Arial" w:hAnsi="Arial" w:cs="Arial"/>
          <w:color w:val="000000"/>
          <w:sz w:val="22"/>
          <w:szCs w:val="22"/>
        </w:rPr>
        <w:t> </w:t>
      </w:r>
    </w:p>
    <w:p w14:paraId="617434EB" w14:textId="77777777" w:rsidR="00686BBE" w:rsidRDefault="00686BBE" w:rsidP="00686BBE">
      <w:pPr>
        <w:pStyle w:val="paragraph"/>
        <w:textAlignment w:val="baseline"/>
      </w:pPr>
      <w:r>
        <w:rPr>
          <w:rStyle w:val="eop"/>
          <w:rFonts w:ascii="Arial" w:hAnsi="Arial" w:cs="Arial"/>
          <w:color w:val="000000"/>
          <w:sz w:val="22"/>
          <w:szCs w:val="22"/>
        </w:rPr>
        <w:t> </w:t>
      </w:r>
    </w:p>
    <w:p w14:paraId="421F00AD" w14:textId="77777777" w:rsidR="00686BBE" w:rsidRDefault="00686BBE" w:rsidP="00686BBE">
      <w:pPr>
        <w:pStyle w:val="paragraph"/>
        <w:textAlignment w:val="baseline"/>
      </w:pPr>
      <w:r>
        <w:rPr>
          <w:rStyle w:val="eop"/>
          <w:rFonts w:ascii="Arial" w:hAnsi="Arial" w:cs="Arial"/>
          <w:sz w:val="22"/>
          <w:szCs w:val="22"/>
        </w:rPr>
        <w:t> </w:t>
      </w:r>
    </w:p>
    <w:p w14:paraId="3A69B681" w14:textId="77777777" w:rsidR="00686BBE" w:rsidRDefault="00686BBE" w:rsidP="00686BBE">
      <w:pPr>
        <w:pStyle w:val="paragraph"/>
        <w:textAlignment w:val="baseline"/>
      </w:pPr>
      <w:r>
        <w:rPr>
          <w:rStyle w:val="eop"/>
          <w:rFonts w:ascii="Arial" w:hAnsi="Arial" w:cs="Arial"/>
          <w:sz w:val="22"/>
          <w:szCs w:val="22"/>
        </w:rPr>
        <w:t> </w:t>
      </w:r>
    </w:p>
    <w:p w14:paraId="048B3B8C" w14:textId="77777777" w:rsidR="00686BBE" w:rsidRDefault="00686BBE" w:rsidP="00686BBE">
      <w:pPr>
        <w:pStyle w:val="paragraph"/>
        <w:textAlignment w:val="baseline"/>
      </w:pPr>
      <w:proofErr w:type="spellStart"/>
      <w:r>
        <w:rPr>
          <w:rStyle w:val="normaltextrun"/>
          <w:rFonts w:ascii="Arial" w:hAnsi="Arial" w:cs="Arial"/>
          <w:b/>
          <w:bCs/>
          <w:sz w:val="22"/>
          <w:szCs w:val="22"/>
        </w:rPr>
        <w:lastRenderedPageBreak/>
        <w:t>Solvares</w:t>
      </w:r>
      <w:proofErr w:type="spellEnd"/>
      <w:r>
        <w:rPr>
          <w:rStyle w:val="normaltextrun"/>
          <w:rFonts w:ascii="Arial" w:hAnsi="Arial" w:cs="Arial"/>
          <w:b/>
          <w:bCs/>
          <w:sz w:val="22"/>
          <w:szCs w:val="22"/>
        </w:rPr>
        <w:t xml:space="preserve"> Group</w:t>
      </w:r>
      <w:r>
        <w:rPr>
          <w:rStyle w:val="eop"/>
          <w:rFonts w:ascii="Arial" w:hAnsi="Arial" w:cs="Arial"/>
          <w:sz w:val="22"/>
          <w:szCs w:val="22"/>
        </w:rPr>
        <w:t> </w:t>
      </w:r>
    </w:p>
    <w:p w14:paraId="6C7824AD" w14:textId="32ECA84B" w:rsidR="00686BBE" w:rsidRDefault="00686BBE" w:rsidP="00686BBE">
      <w:pPr>
        <w:pStyle w:val="paragraph"/>
        <w:textAlignment w:val="baseline"/>
      </w:pPr>
      <w:r>
        <w:rPr>
          <w:rStyle w:val="normaltextrun"/>
          <w:rFonts w:ascii="Arial" w:hAnsi="Arial" w:cs="Arial"/>
          <w:color w:val="000000"/>
          <w:sz w:val="22"/>
          <w:szCs w:val="22"/>
          <w:shd w:val="clear" w:color="auto" w:fill="FFFFFF"/>
        </w:rPr>
        <w:t xml:space="preserve">Die </w:t>
      </w:r>
      <w:proofErr w:type="spellStart"/>
      <w:r>
        <w:rPr>
          <w:rStyle w:val="normaltextrun"/>
          <w:rFonts w:ascii="Arial" w:hAnsi="Arial" w:cs="Arial"/>
          <w:color w:val="000000"/>
          <w:sz w:val="22"/>
          <w:szCs w:val="22"/>
          <w:shd w:val="clear" w:color="auto" w:fill="FFFFFF"/>
        </w:rPr>
        <w:t>Solvares</w:t>
      </w:r>
      <w:proofErr w:type="spellEnd"/>
      <w:r>
        <w:rPr>
          <w:rStyle w:val="normaltextrun"/>
          <w:rFonts w:ascii="Arial" w:hAnsi="Arial" w:cs="Arial"/>
          <w:color w:val="000000"/>
          <w:sz w:val="22"/>
          <w:szCs w:val="22"/>
          <w:shd w:val="clear" w:color="auto" w:fill="FFFFFF"/>
        </w:rPr>
        <w:t xml:space="preserve"> Group ist</w:t>
      </w:r>
      <w:r w:rsidRPr="6AAE800A">
        <w:rPr>
          <w:rStyle w:val="normaltextrun"/>
          <w:rFonts w:ascii="Arial" w:hAnsi="Arial" w:cs="Arial"/>
          <w:color w:val="000000" w:themeColor="text1"/>
          <w:sz w:val="22"/>
          <w:szCs w:val="22"/>
        </w:rPr>
        <w:t xml:space="preserve"> der </w:t>
      </w:r>
      <w:r w:rsidR="07A6C48E" w:rsidRPr="6AAE800A">
        <w:rPr>
          <w:rStyle w:val="normaltextrun"/>
          <w:rFonts w:ascii="Arial" w:hAnsi="Arial" w:cs="Arial"/>
          <w:color w:val="000000" w:themeColor="text1"/>
          <w:sz w:val="22"/>
          <w:szCs w:val="22"/>
        </w:rPr>
        <w:t>e</w:t>
      </w:r>
      <w:r w:rsidR="07A6C48E" w:rsidRPr="00B06FD6">
        <w:rPr>
          <w:rStyle w:val="normaltextrun"/>
          <w:rFonts w:ascii="Arial" w:hAnsi="Arial" w:cs="Arial"/>
          <w:color w:val="000000" w:themeColor="text1"/>
          <w:sz w:val="22"/>
          <w:szCs w:val="22"/>
        </w:rPr>
        <w:t>uropaweit führende Anbieter für Ressourcensteuerung in Field Service, Field Sales und Logistik</w:t>
      </w:r>
      <w:r w:rsidRPr="6AAE800A">
        <w:rPr>
          <w:rStyle w:val="normaltextrun"/>
          <w:rFonts w:ascii="Arial" w:hAnsi="Arial" w:cs="Arial"/>
          <w:color w:val="000000" w:themeColor="text1"/>
          <w:sz w:val="22"/>
          <w:szCs w:val="22"/>
        </w:rPr>
        <w:t>. Das Portfolio umfasst Lösungen für die gesamte Supply und Service Chain – von Transportlogistik über Vertrieb und Außendienst bis hin zum Service. Im Fokus steht dabei stets die intelligente Ressourcen-Optimierung durch Best-</w:t>
      </w:r>
      <w:proofErr w:type="spellStart"/>
      <w:r>
        <w:rPr>
          <w:rStyle w:val="normaltextrun"/>
          <w:rFonts w:ascii="Arial" w:hAnsi="Arial" w:cs="Arial"/>
          <w:color w:val="000000"/>
          <w:sz w:val="22"/>
          <w:szCs w:val="22"/>
          <w:shd w:val="clear" w:color="auto" w:fill="FFFFFF"/>
        </w:rPr>
        <w:t>of</w:t>
      </w:r>
      <w:proofErr w:type="spellEnd"/>
      <w:r>
        <w:rPr>
          <w:rStyle w:val="normaltextrun"/>
          <w:rFonts w:ascii="Arial" w:hAnsi="Arial" w:cs="Arial"/>
          <w:color w:val="000000"/>
          <w:sz w:val="22"/>
          <w:szCs w:val="22"/>
          <w:shd w:val="clear" w:color="auto" w:fill="FFFFFF"/>
        </w:rPr>
        <w:t>-</w:t>
      </w:r>
      <w:proofErr w:type="spellStart"/>
      <w:r>
        <w:rPr>
          <w:rStyle w:val="normaltextrun"/>
          <w:rFonts w:ascii="Arial" w:hAnsi="Arial" w:cs="Arial"/>
          <w:color w:val="000000"/>
          <w:sz w:val="22"/>
          <w:szCs w:val="22"/>
          <w:shd w:val="clear" w:color="auto" w:fill="FFFFFF"/>
        </w:rPr>
        <w:t>Breed</w:t>
      </w:r>
      <w:proofErr w:type="spellEnd"/>
      <w:r>
        <w:rPr>
          <w:rStyle w:val="normaltextrun"/>
          <w:rFonts w:ascii="Arial" w:hAnsi="Arial" w:cs="Arial"/>
          <w:color w:val="000000"/>
          <w:sz w:val="22"/>
          <w:szCs w:val="22"/>
          <w:shd w:val="clear" w:color="auto" w:fill="FFFFFF"/>
        </w:rPr>
        <w:t>-Lösungen für den Kunden.</w:t>
      </w:r>
      <w:r>
        <w:rPr>
          <w:rStyle w:val="scxw180996194"/>
          <w:rFonts w:ascii="Arial" w:hAnsi="Arial" w:cs="Arial"/>
          <w:color w:val="000000"/>
          <w:sz w:val="22"/>
          <w:szCs w:val="22"/>
        </w:rPr>
        <w:t> </w:t>
      </w:r>
      <w:r>
        <w:rPr>
          <w:rFonts w:ascii="Arial" w:hAnsi="Arial" w:cs="Arial"/>
          <w:color w:val="000000"/>
          <w:sz w:val="22"/>
          <w:szCs w:val="22"/>
        </w:rPr>
        <w:br/>
      </w:r>
      <w:r>
        <w:rPr>
          <w:rStyle w:val="scxw180996194"/>
          <w:rFonts w:ascii="Calibri" w:hAnsi="Calibri" w:cs="Calibri"/>
          <w:sz w:val="22"/>
          <w:szCs w:val="22"/>
        </w:rPr>
        <w:t> </w:t>
      </w:r>
      <w:r>
        <w:rPr>
          <w:rFonts w:ascii="Calibri" w:hAnsi="Calibri" w:cs="Calibri"/>
          <w:sz w:val="22"/>
          <w:szCs w:val="22"/>
        </w:rPr>
        <w:br/>
      </w:r>
      <w:r>
        <w:rPr>
          <w:rStyle w:val="normaltextrun"/>
          <w:rFonts w:ascii="Arial" w:hAnsi="Arial" w:cs="Arial"/>
          <w:color w:val="000000"/>
          <w:sz w:val="22"/>
          <w:szCs w:val="22"/>
          <w:shd w:val="clear" w:color="auto" w:fill="FFFFFF"/>
        </w:rPr>
        <w:t xml:space="preserve">Die </w:t>
      </w:r>
      <w:proofErr w:type="spellStart"/>
      <w:r>
        <w:rPr>
          <w:rStyle w:val="normaltextrun"/>
          <w:rFonts w:ascii="Arial" w:hAnsi="Arial" w:cs="Arial"/>
          <w:color w:val="000000"/>
          <w:sz w:val="22"/>
          <w:szCs w:val="22"/>
          <w:shd w:val="clear" w:color="auto" w:fill="FFFFFF"/>
        </w:rPr>
        <w:t>Solvares</w:t>
      </w:r>
      <w:proofErr w:type="spellEnd"/>
      <w:r>
        <w:rPr>
          <w:rStyle w:val="normaltextrun"/>
          <w:rFonts w:ascii="Arial" w:hAnsi="Arial" w:cs="Arial"/>
          <w:color w:val="000000"/>
          <w:sz w:val="22"/>
          <w:szCs w:val="22"/>
          <w:shd w:val="clear" w:color="auto" w:fill="FFFFFF"/>
        </w:rPr>
        <w:t xml:space="preserve"> Group entstand 2018 mit dem Kauf der FLS GmbH. Durch die Erweiterung mit der </w:t>
      </w:r>
      <w:proofErr w:type="spellStart"/>
      <w:r>
        <w:rPr>
          <w:rStyle w:val="normaltextrun"/>
          <w:rFonts w:ascii="Arial" w:hAnsi="Arial" w:cs="Arial"/>
          <w:color w:val="000000"/>
          <w:sz w:val="22"/>
          <w:szCs w:val="22"/>
          <w:shd w:val="clear" w:color="auto" w:fill="FFFFFF"/>
        </w:rPr>
        <w:t>impactit</w:t>
      </w:r>
      <w:proofErr w:type="spellEnd"/>
      <w:r>
        <w:rPr>
          <w:rStyle w:val="normaltextrun"/>
          <w:rFonts w:ascii="Arial" w:hAnsi="Arial" w:cs="Arial"/>
          <w:color w:val="000000"/>
          <w:sz w:val="22"/>
          <w:szCs w:val="22"/>
          <w:shd w:val="clear" w:color="auto" w:fill="FFFFFF"/>
        </w:rPr>
        <w:t xml:space="preserve"> GmbH aus Wien, der Städtler Logistik GmbH aus Nürnberg und der Opheo Solutions GmbH aus Hamburg im Jahr 2021 entstand ein Marktführer für die Ressourcen-Optimierung in Europa. Im Juni 2022 kam als fünftes Unternehmen die mobileX AG aus München hinzu. Die Gruppe beschäftigt 339 </w:t>
      </w:r>
      <w:proofErr w:type="spellStart"/>
      <w:r>
        <w:rPr>
          <w:rStyle w:val="normaltextrun"/>
          <w:rFonts w:ascii="Arial" w:hAnsi="Arial" w:cs="Arial"/>
          <w:color w:val="000000"/>
          <w:sz w:val="22"/>
          <w:szCs w:val="22"/>
          <w:shd w:val="clear" w:color="auto" w:fill="FFFFFF"/>
        </w:rPr>
        <w:t>Mitarbeiter:innen</w:t>
      </w:r>
      <w:proofErr w:type="spellEnd"/>
      <w:r>
        <w:rPr>
          <w:rStyle w:val="normaltextrun"/>
          <w:rFonts w:ascii="Arial" w:hAnsi="Arial" w:cs="Arial"/>
          <w:color w:val="000000"/>
          <w:sz w:val="22"/>
          <w:szCs w:val="22"/>
          <w:shd w:val="clear" w:color="auto" w:fill="FFFFFF"/>
        </w:rPr>
        <w:t xml:space="preserve"> an 10 Standorten in 5 Ländern. Hauptsitz ist Heikendorf bei Kiel.</w:t>
      </w:r>
      <w:r>
        <w:rPr>
          <w:rStyle w:val="eop"/>
          <w:rFonts w:ascii="Arial" w:hAnsi="Arial" w:cs="Arial"/>
          <w:color w:val="000000"/>
          <w:sz w:val="22"/>
          <w:szCs w:val="22"/>
        </w:rPr>
        <w:t> </w:t>
      </w:r>
    </w:p>
    <w:p w14:paraId="5823F13D" w14:textId="77777777" w:rsidR="00686BBE" w:rsidRDefault="00686BBE" w:rsidP="00686BBE">
      <w:pPr>
        <w:pStyle w:val="paragraph"/>
        <w:textAlignment w:val="baseline"/>
      </w:pPr>
      <w:r>
        <w:rPr>
          <w:rStyle w:val="eop"/>
          <w:rFonts w:ascii="Arial" w:hAnsi="Arial" w:cs="Arial"/>
          <w:sz w:val="22"/>
          <w:szCs w:val="22"/>
        </w:rPr>
        <w:t> </w:t>
      </w:r>
    </w:p>
    <w:p w14:paraId="75EA9CAE" w14:textId="77777777" w:rsidR="00623B53" w:rsidRDefault="00623B53"/>
    <w:sectPr w:rsidR="00623B5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BE"/>
    <w:rsid w:val="00176E84"/>
    <w:rsid w:val="00293310"/>
    <w:rsid w:val="002A19E2"/>
    <w:rsid w:val="00553F7C"/>
    <w:rsid w:val="00602B04"/>
    <w:rsid w:val="00623B53"/>
    <w:rsid w:val="00686BBE"/>
    <w:rsid w:val="00702910"/>
    <w:rsid w:val="008F5E81"/>
    <w:rsid w:val="009B3CCB"/>
    <w:rsid w:val="009E11BE"/>
    <w:rsid w:val="00B06FD6"/>
    <w:rsid w:val="00CD2407"/>
    <w:rsid w:val="00F314BA"/>
    <w:rsid w:val="00F626E3"/>
    <w:rsid w:val="00F724B9"/>
    <w:rsid w:val="07A6C48E"/>
    <w:rsid w:val="6AAE800A"/>
    <w:rsid w:val="6ED1073C"/>
    <w:rsid w:val="769FFE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809B"/>
  <w15:chartTrackingRefBased/>
  <w15:docId w15:val="{7A15AC9D-F079-429C-888B-5A8382B4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86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86BBE"/>
  </w:style>
  <w:style w:type="character" w:customStyle="1" w:styleId="eop">
    <w:name w:val="eop"/>
    <w:basedOn w:val="Absatz-Standardschriftart"/>
    <w:rsid w:val="00686BBE"/>
  </w:style>
  <w:style w:type="character" w:customStyle="1" w:styleId="scxw180996194">
    <w:name w:val="scxw180996194"/>
    <w:basedOn w:val="Absatz-Standardschriftart"/>
    <w:rsid w:val="00686BBE"/>
  </w:style>
  <w:style w:type="paragraph" w:styleId="berarbeitung">
    <w:name w:val="Revision"/>
    <w:hidden/>
    <w:uiPriority w:val="99"/>
    <w:semiHidden/>
    <w:rsid w:val="00F314BA"/>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3679">
      <w:bodyDiv w:val="1"/>
      <w:marLeft w:val="0"/>
      <w:marRight w:val="0"/>
      <w:marTop w:val="0"/>
      <w:marBottom w:val="0"/>
      <w:divBdr>
        <w:top w:val="none" w:sz="0" w:space="0" w:color="auto"/>
        <w:left w:val="none" w:sz="0" w:space="0" w:color="auto"/>
        <w:bottom w:val="none" w:sz="0" w:space="0" w:color="auto"/>
        <w:right w:val="none" w:sz="0" w:space="0" w:color="auto"/>
      </w:divBdr>
      <w:divsChild>
        <w:div w:id="1168207785">
          <w:marLeft w:val="0"/>
          <w:marRight w:val="0"/>
          <w:marTop w:val="0"/>
          <w:marBottom w:val="0"/>
          <w:divBdr>
            <w:top w:val="none" w:sz="0" w:space="0" w:color="auto"/>
            <w:left w:val="none" w:sz="0" w:space="0" w:color="auto"/>
            <w:bottom w:val="none" w:sz="0" w:space="0" w:color="auto"/>
            <w:right w:val="none" w:sz="0" w:space="0" w:color="auto"/>
          </w:divBdr>
          <w:divsChild>
            <w:div w:id="56709728">
              <w:marLeft w:val="0"/>
              <w:marRight w:val="0"/>
              <w:marTop w:val="0"/>
              <w:marBottom w:val="0"/>
              <w:divBdr>
                <w:top w:val="none" w:sz="0" w:space="0" w:color="auto"/>
                <w:left w:val="none" w:sz="0" w:space="0" w:color="auto"/>
                <w:bottom w:val="none" w:sz="0" w:space="0" w:color="auto"/>
                <w:right w:val="none" w:sz="0" w:space="0" w:color="auto"/>
              </w:divBdr>
            </w:div>
            <w:div w:id="75395723">
              <w:marLeft w:val="0"/>
              <w:marRight w:val="0"/>
              <w:marTop w:val="0"/>
              <w:marBottom w:val="0"/>
              <w:divBdr>
                <w:top w:val="none" w:sz="0" w:space="0" w:color="auto"/>
                <w:left w:val="none" w:sz="0" w:space="0" w:color="auto"/>
                <w:bottom w:val="none" w:sz="0" w:space="0" w:color="auto"/>
                <w:right w:val="none" w:sz="0" w:space="0" w:color="auto"/>
              </w:divBdr>
            </w:div>
            <w:div w:id="102575398">
              <w:marLeft w:val="0"/>
              <w:marRight w:val="0"/>
              <w:marTop w:val="0"/>
              <w:marBottom w:val="0"/>
              <w:divBdr>
                <w:top w:val="none" w:sz="0" w:space="0" w:color="auto"/>
                <w:left w:val="none" w:sz="0" w:space="0" w:color="auto"/>
                <w:bottom w:val="none" w:sz="0" w:space="0" w:color="auto"/>
                <w:right w:val="none" w:sz="0" w:space="0" w:color="auto"/>
              </w:divBdr>
            </w:div>
            <w:div w:id="214780775">
              <w:marLeft w:val="0"/>
              <w:marRight w:val="0"/>
              <w:marTop w:val="0"/>
              <w:marBottom w:val="0"/>
              <w:divBdr>
                <w:top w:val="none" w:sz="0" w:space="0" w:color="auto"/>
                <w:left w:val="none" w:sz="0" w:space="0" w:color="auto"/>
                <w:bottom w:val="none" w:sz="0" w:space="0" w:color="auto"/>
                <w:right w:val="none" w:sz="0" w:space="0" w:color="auto"/>
              </w:divBdr>
            </w:div>
            <w:div w:id="346566119">
              <w:marLeft w:val="0"/>
              <w:marRight w:val="0"/>
              <w:marTop w:val="0"/>
              <w:marBottom w:val="0"/>
              <w:divBdr>
                <w:top w:val="none" w:sz="0" w:space="0" w:color="auto"/>
                <w:left w:val="none" w:sz="0" w:space="0" w:color="auto"/>
                <w:bottom w:val="none" w:sz="0" w:space="0" w:color="auto"/>
                <w:right w:val="none" w:sz="0" w:space="0" w:color="auto"/>
              </w:divBdr>
            </w:div>
            <w:div w:id="487748606">
              <w:marLeft w:val="0"/>
              <w:marRight w:val="0"/>
              <w:marTop w:val="0"/>
              <w:marBottom w:val="0"/>
              <w:divBdr>
                <w:top w:val="none" w:sz="0" w:space="0" w:color="auto"/>
                <w:left w:val="none" w:sz="0" w:space="0" w:color="auto"/>
                <w:bottom w:val="none" w:sz="0" w:space="0" w:color="auto"/>
                <w:right w:val="none" w:sz="0" w:space="0" w:color="auto"/>
              </w:divBdr>
            </w:div>
            <w:div w:id="635843059">
              <w:marLeft w:val="0"/>
              <w:marRight w:val="0"/>
              <w:marTop w:val="0"/>
              <w:marBottom w:val="0"/>
              <w:divBdr>
                <w:top w:val="none" w:sz="0" w:space="0" w:color="auto"/>
                <w:left w:val="none" w:sz="0" w:space="0" w:color="auto"/>
                <w:bottom w:val="none" w:sz="0" w:space="0" w:color="auto"/>
                <w:right w:val="none" w:sz="0" w:space="0" w:color="auto"/>
              </w:divBdr>
            </w:div>
            <w:div w:id="773285221">
              <w:marLeft w:val="0"/>
              <w:marRight w:val="0"/>
              <w:marTop w:val="0"/>
              <w:marBottom w:val="0"/>
              <w:divBdr>
                <w:top w:val="none" w:sz="0" w:space="0" w:color="auto"/>
                <w:left w:val="none" w:sz="0" w:space="0" w:color="auto"/>
                <w:bottom w:val="none" w:sz="0" w:space="0" w:color="auto"/>
                <w:right w:val="none" w:sz="0" w:space="0" w:color="auto"/>
              </w:divBdr>
            </w:div>
            <w:div w:id="839850856">
              <w:marLeft w:val="0"/>
              <w:marRight w:val="0"/>
              <w:marTop w:val="0"/>
              <w:marBottom w:val="0"/>
              <w:divBdr>
                <w:top w:val="none" w:sz="0" w:space="0" w:color="auto"/>
                <w:left w:val="none" w:sz="0" w:space="0" w:color="auto"/>
                <w:bottom w:val="none" w:sz="0" w:space="0" w:color="auto"/>
                <w:right w:val="none" w:sz="0" w:space="0" w:color="auto"/>
              </w:divBdr>
            </w:div>
            <w:div w:id="1020399155">
              <w:marLeft w:val="0"/>
              <w:marRight w:val="0"/>
              <w:marTop w:val="0"/>
              <w:marBottom w:val="0"/>
              <w:divBdr>
                <w:top w:val="none" w:sz="0" w:space="0" w:color="auto"/>
                <w:left w:val="none" w:sz="0" w:space="0" w:color="auto"/>
                <w:bottom w:val="none" w:sz="0" w:space="0" w:color="auto"/>
                <w:right w:val="none" w:sz="0" w:space="0" w:color="auto"/>
              </w:divBdr>
            </w:div>
            <w:div w:id="1072658608">
              <w:marLeft w:val="0"/>
              <w:marRight w:val="0"/>
              <w:marTop w:val="0"/>
              <w:marBottom w:val="0"/>
              <w:divBdr>
                <w:top w:val="none" w:sz="0" w:space="0" w:color="auto"/>
                <w:left w:val="none" w:sz="0" w:space="0" w:color="auto"/>
                <w:bottom w:val="none" w:sz="0" w:space="0" w:color="auto"/>
                <w:right w:val="none" w:sz="0" w:space="0" w:color="auto"/>
              </w:divBdr>
            </w:div>
            <w:div w:id="1205370799">
              <w:marLeft w:val="0"/>
              <w:marRight w:val="0"/>
              <w:marTop w:val="0"/>
              <w:marBottom w:val="0"/>
              <w:divBdr>
                <w:top w:val="none" w:sz="0" w:space="0" w:color="auto"/>
                <w:left w:val="none" w:sz="0" w:space="0" w:color="auto"/>
                <w:bottom w:val="none" w:sz="0" w:space="0" w:color="auto"/>
                <w:right w:val="none" w:sz="0" w:space="0" w:color="auto"/>
              </w:divBdr>
            </w:div>
            <w:div w:id="1215122834">
              <w:marLeft w:val="0"/>
              <w:marRight w:val="0"/>
              <w:marTop w:val="0"/>
              <w:marBottom w:val="0"/>
              <w:divBdr>
                <w:top w:val="none" w:sz="0" w:space="0" w:color="auto"/>
                <w:left w:val="none" w:sz="0" w:space="0" w:color="auto"/>
                <w:bottom w:val="none" w:sz="0" w:space="0" w:color="auto"/>
                <w:right w:val="none" w:sz="0" w:space="0" w:color="auto"/>
              </w:divBdr>
            </w:div>
            <w:div w:id="1452016257">
              <w:marLeft w:val="0"/>
              <w:marRight w:val="0"/>
              <w:marTop w:val="0"/>
              <w:marBottom w:val="0"/>
              <w:divBdr>
                <w:top w:val="none" w:sz="0" w:space="0" w:color="auto"/>
                <w:left w:val="none" w:sz="0" w:space="0" w:color="auto"/>
                <w:bottom w:val="none" w:sz="0" w:space="0" w:color="auto"/>
                <w:right w:val="none" w:sz="0" w:space="0" w:color="auto"/>
              </w:divBdr>
            </w:div>
            <w:div w:id="1580288224">
              <w:marLeft w:val="0"/>
              <w:marRight w:val="0"/>
              <w:marTop w:val="0"/>
              <w:marBottom w:val="0"/>
              <w:divBdr>
                <w:top w:val="none" w:sz="0" w:space="0" w:color="auto"/>
                <w:left w:val="none" w:sz="0" w:space="0" w:color="auto"/>
                <w:bottom w:val="none" w:sz="0" w:space="0" w:color="auto"/>
                <w:right w:val="none" w:sz="0" w:space="0" w:color="auto"/>
              </w:divBdr>
            </w:div>
            <w:div w:id="1755858256">
              <w:marLeft w:val="0"/>
              <w:marRight w:val="0"/>
              <w:marTop w:val="0"/>
              <w:marBottom w:val="0"/>
              <w:divBdr>
                <w:top w:val="none" w:sz="0" w:space="0" w:color="auto"/>
                <w:left w:val="none" w:sz="0" w:space="0" w:color="auto"/>
                <w:bottom w:val="none" w:sz="0" w:space="0" w:color="auto"/>
                <w:right w:val="none" w:sz="0" w:space="0" w:color="auto"/>
              </w:divBdr>
            </w:div>
            <w:div w:id="1766339225">
              <w:marLeft w:val="0"/>
              <w:marRight w:val="0"/>
              <w:marTop w:val="0"/>
              <w:marBottom w:val="0"/>
              <w:divBdr>
                <w:top w:val="none" w:sz="0" w:space="0" w:color="auto"/>
                <w:left w:val="none" w:sz="0" w:space="0" w:color="auto"/>
                <w:bottom w:val="none" w:sz="0" w:space="0" w:color="auto"/>
                <w:right w:val="none" w:sz="0" w:space="0" w:color="auto"/>
              </w:divBdr>
            </w:div>
            <w:div w:id="1830712060">
              <w:marLeft w:val="0"/>
              <w:marRight w:val="0"/>
              <w:marTop w:val="0"/>
              <w:marBottom w:val="0"/>
              <w:divBdr>
                <w:top w:val="none" w:sz="0" w:space="0" w:color="auto"/>
                <w:left w:val="none" w:sz="0" w:space="0" w:color="auto"/>
                <w:bottom w:val="none" w:sz="0" w:space="0" w:color="auto"/>
                <w:right w:val="none" w:sz="0" w:space="0" w:color="auto"/>
              </w:divBdr>
            </w:div>
            <w:div w:id="1859157498">
              <w:marLeft w:val="0"/>
              <w:marRight w:val="0"/>
              <w:marTop w:val="0"/>
              <w:marBottom w:val="0"/>
              <w:divBdr>
                <w:top w:val="none" w:sz="0" w:space="0" w:color="auto"/>
                <w:left w:val="none" w:sz="0" w:space="0" w:color="auto"/>
                <w:bottom w:val="none" w:sz="0" w:space="0" w:color="auto"/>
                <w:right w:val="none" w:sz="0" w:space="0" w:color="auto"/>
              </w:divBdr>
            </w:div>
            <w:div w:id="1906984106">
              <w:marLeft w:val="0"/>
              <w:marRight w:val="0"/>
              <w:marTop w:val="0"/>
              <w:marBottom w:val="0"/>
              <w:divBdr>
                <w:top w:val="none" w:sz="0" w:space="0" w:color="auto"/>
                <w:left w:val="none" w:sz="0" w:space="0" w:color="auto"/>
                <w:bottom w:val="none" w:sz="0" w:space="0" w:color="auto"/>
                <w:right w:val="none" w:sz="0" w:space="0" w:color="auto"/>
              </w:divBdr>
            </w:div>
            <w:div w:id="19377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5a204a-eb02-457f-8f69-60a08da324f6" xsi:nil="true"/>
    <lcf76f155ced4ddcb4097134ff3c332f xmlns="e1d925b7-a334-4806-be9d-5130ff36df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5FA220F482AB4BABCDF991E1F5AA68" ma:contentTypeVersion="17" ma:contentTypeDescription="Ein neues Dokument erstellen." ma:contentTypeScope="" ma:versionID="ae90dc17b2217da32b85c4011fe8a495">
  <xsd:schema xmlns:xsd="http://www.w3.org/2001/XMLSchema" xmlns:xs="http://www.w3.org/2001/XMLSchema" xmlns:p="http://schemas.microsoft.com/office/2006/metadata/properties" xmlns:ns2="e1d925b7-a334-4806-be9d-5130ff36df7e" xmlns:ns3="a95a204a-eb02-457f-8f69-60a08da324f6" targetNamespace="http://schemas.microsoft.com/office/2006/metadata/properties" ma:root="true" ma:fieldsID="5d91ed7adf8a42d5d605a44f6d4a05f5" ns2:_="" ns3:_="">
    <xsd:import namespace="e1d925b7-a334-4806-be9d-5130ff36df7e"/>
    <xsd:import namespace="a95a204a-eb02-457f-8f69-60a08da324f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25b7-a334-4806-be9d-5130ff36d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1e5c5db-39d9-4c91-a48d-07b0fb50b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5a204a-eb02-457f-8f69-60a08da324f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c1be783-6e0d-4daa-b050-1b05cd68f074}" ma:internalName="TaxCatchAll" ma:showField="CatchAllData" ma:web="a95a204a-eb02-457f-8f69-60a08da32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B67D9-3C56-4999-AD2A-6BC47D850293}">
  <ds:schemaRefs>
    <ds:schemaRef ds:uri="http://schemas.microsoft.com/office/2006/metadata/properties"/>
    <ds:schemaRef ds:uri="http://schemas.microsoft.com/office/infopath/2007/PartnerControls"/>
    <ds:schemaRef ds:uri="a95a204a-eb02-457f-8f69-60a08da324f6"/>
    <ds:schemaRef ds:uri="e1d925b7-a334-4806-be9d-5130ff36df7e"/>
  </ds:schemaRefs>
</ds:datastoreItem>
</file>

<file path=customXml/itemProps2.xml><?xml version="1.0" encoding="utf-8"?>
<ds:datastoreItem xmlns:ds="http://schemas.openxmlformats.org/officeDocument/2006/customXml" ds:itemID="{0080847A-2C8F-485B-AF0F-07F070FC9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925b7-a334-4806-be9d-5130ff36df7e"/>
    <ds:schemaRef ds:uri="a95a204a-eb02-457f-8f69-60a08da32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F9629-C423-4EFC-944D-366788D07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3163</Characters>
  <Application>Microsoft Office Word</Application>
  <DocSecurity>0</DocSecurity>
  <Lines>26</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Bagaric</dc:creator>
  <cp:keywords/>
  <dc:description/>
  <cp:lastModifiedBy>Marcus Walter</cp:lastModifiedBy>
  <cp:revision>4</cp:revision>
  <dcterms:created xsi:type="dcterms:W3CDTF">2023-01-09T13:22:00Z</dcterms:created>
  <dcterms:modified xsi:type="dcterms:W3CDTF">2023-01-12T08:36:00Z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0x010100325FA220F482AB4BABCDF991E1F5AA68</vt:lpwstr>
  </property>
  <property fmtid="{D5CDD505-2E9C-101B-9397-08002B2CF9AE}" pid="3" name="MediaServiceImageTags">
    <vt:lpwstr/>
  </property>
</Properties>
</file>