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5475FF" w14:textId="77777777" w:rsidR="00B474D8" w:rsidRDefault="00B474D8" w:rsidP="00D742C5">
      <w:pPr>
        <w:tabs>
          <w:tab w:val="left" w:pos="3686"/>
        </w:tabs>
        <w:spacing w:line="276" w:lineRule="auto"/>
        <w:jc w:val="both"/>
        <w:rPr>
          <w:rFonts w:ascii="Arial" w:hAnsi="Arial" w:cs="Arial"/>
          <w:b/>
          <w:sz w:val="28"/>
          <w:szCs w:val="28"/>
        </w:rPr>
      </w:pPr>
    </w:p>
    <w:p w14:paraId="6E0D2791" w14:textId="0AD098C3" w:rsidR="000A4BC1" w:rsidRPr="0027122E" w:rsidRDefault="00DF3509" w:rsidP="00D742C5">
      <w:pPr>
        <w:tabs>
          <w:tab w:val="left" w:pos="3686"/>
        </w:tabs>
        <w:spacing w:line="276" w:lineRule="auto"/>
        <w:jc w:val="both"/>
        <w:rPr>
          <w:rFonts w:ascii="Arial" w:hAnsi="Arial" w:cs="Arial"/>
          <w:b/>
          <w:sz w:val="28"/>
          <w:szCs w:val="28"/>
        </w:rPr>
      </w:pPr>
      <w:r w:rsidRPr="0027122E">
        <w:rPr>
          <w:rFonts w:ascii="Arial" w:hAnsi="Arial" w:cs="Arial"/>
          <w:b/>
          <w:sz w:val="28"/>
          <w:szCs w:val="28"/>
        </w:rPr>
        <w:t>Pressemitteilung</w:t>
      </w:r>
    </w:p>
    <w:p w14:paraId="10504FE8" w14:textId="77777777" w:rsidR="00FB4DE7" w:rsidRDefault="00FB4DE7" w:rsidP="000A4BC1">
      <w:pPr>
        <w:tabs>
          <w:tab w:val="left" w:pos="3686"/>
        </w:tabs>
        <w:spacing w:line="276" w:lineRule="auto"/>
        <w:jc w:val="both"/>
        <w:rPr>
          <w:rStyle w:val="Fett"/>
          <w:rFonts w:ascii="Arial" w:hAnsi="Arial" w:cs="Arial"/>
          <w:sz w:val="28"/>
          <w:szCs w:val="28"/>
        </w:rPr>
      </w:pPr>
    </w:p>
    <w:p w14:paraId="18276CFD" w14:textId="56BF9F54" w:rsidR="000A4BC1" w:rsidRDefault="000A4BC1" w:rsidP="000A4BC1">
      <w:pPr>
        <w:tabs>
          <w:tab w:val="left" w:pos="3686"/>
        </w:tabs>
        <w:spacing w:line="276" w:lineRule="auto"/>
        <w:jc w:val="both"/>
        <w:rPr>
          <w:rStyle w:val="Fett"/>
          <w:rFonts w:ascii="Arial" w:hAnsi="Arial" w:cs="Arial"/>
          <w:sz w:val="28"/>
          <w:szCs w:val="28"/>
        </w:rPr>
      </w:pPr>
      <w:r w:rsidRPr="000A4BC1">
        <w:rPr>
          <w:rStyle w:val="Fett"/>
          <w:rFonts w:ascii="Arial" w:hAnsi="Arial" w:cs="Arial"/>
          <w:sz w:val="28"/>
          <w:szCs w:val="28"/>
        </w:rPr>
        <w:t>Neues TMS verbindet Prozesse, KI und bewährte TMS-Welt</w:t>
      </w:r>
    </w:p>
    <w:p w14:paraId="6BE3FBFD" w14:textId="6122A6D1" w:rsidR="000A4BC1" w:rsidRDefault="000A4BC1" w:rsidP="000A4BC1">
      <w:pPr>
        <w:tabs>
          <w:tab w:val="left" w:pos="3686"/>
        </w:tabs>
        <w:spacing w:line="276" w:lineRule="auto"/>
        <w:jc w:val="both"/>
        <w:rPr>
          <w:rStyle w:val="Fett"/>
          <w:rFonts w:ascii="Arial" w:hAnsi="Arial" w:cs="Arial"/>
          <w:b w:val="0"/>
          <w:bCs w:val="0"/>
          <w:i/>
          <w:iCs/>
        </w:rPr>
      </w:pPr>
      <w:r w:rsidRPr="000A4BC1">
        <w:rPr>
          <w:rStyle w:val="Fett"/>
          <w:rFonts w:ascii="Arial" w:hAnsi="Arial" w:cs="Arial"/>
          <w:b w:val="0"/>
          <w:bCs w:val="0"/>
          <w:i/>
          <w:iCs/>
        </w:rPr>
        <w:t xml:space="preserve">+++ Workflow-Anwendung </w:t>
      </w:r>
      <w:r w:rsidR="00E83E7A">
        <w:rPr>
          <w:rStyle w:val="Fett"/>
          <w:rFonts w:ascii="Arial" w:hAnsi="Arial" w:cs="Arial"/>
          <w:b w:val="0"/>
          <w:bCs w:val="0"/>
          <w:i/>
          <w:iCs/>
        </w:rPr>
        <w:t xml:space="preserve">CS </w:t>
      </w:r>
      <w:r w:rsidRPr="000A4BC1">
        <w:rPr>
          <w:rStyle w:val="Fett"/>
          <w:rFonts w:ascii="Arial" w:hAnsi="Arial" w:cs="Arial"/>
          <w:b w:val="0"/>
          <w:bCs w:val="0"/>
          <w:i/>
          <w:iCs/>
        </w:rPr>
        <w:t>FLOW erster Baustein + Pilotphase läuft + Einführung ab Anfang 2027 geplant +++</w:t>
      </w:r>
    </w:p>
    <w:p w14:paraId="6B2C4671" w14:textId="77777777" w:rsidR="000A4BC1" w:rsidRDefault="000A4BC1" w:rsidP="000A4BC1">
      <w:pPr>
        <w:tabs>
          <w:tab w:val="left" w:pos="3686"/>
        </w:tabs>
        <w:spacing w:line="276" w:lineRule="auto"/>
        <w:jc w:val="both"/>
        <w:rPr>
          <w:rStyle w:val="Fett"/>
          <w:rFonts w:ascii="Arial" w:hAnsi="Arial" w:cs="Arial"/>
          <w:b w:val="0"/>
          <w:bCs w:val="0"/>
          <w:i/>
          <w:iCs/>
        </w:rPr>
      </w:pPr>
    </w:p>
    <w:p w14:paraId="3168625E" w14:textId="70F50C2B" w:rsidR="000A4BC1" w:rsidRDefault="000A4BC1" w:rsidP="000A4BC1">
      <w:pPr>
        <w:tabs>
          <w:tab w:val="left" w:pos="3686"/>
        </w:tabs>
        <w:spacing w:line="276" w:lineRule="auto"/>
        <w:jc w:val="both"/>
        <w:rPr>
          <w:rFonts w:ascii="Arial" w:hAnsi="Arial" w:cs="Arial"/>
          <w:b/>
          <w:bCs/>
        </w:rPr>
      </w:pPr>
      <w:r>
        <w:rPr>
          <w:rStyle w:val="Fett"/>
          <w:rFonts w:ascii="Arial" w:hAnsi="Arial" w:cs="Arial"/>
        </w:rPr>
        <w:t>Br</w:t>
      </w:r>
      <w:r w:rsidRPr="001D3AA2">
        <w:rPr>
          <w:rStyle w:val="Fett"/>
          <w:rFonts w:ascii="Arial" w:hAnsi="Arial" w:cs="Arial"/>
        </w:rPr>
        <w:t xml:space="preserve">emen, </w:t>
      </w:r>
      <w:r w:rsidR="00FB4DE7">
        <w:rPr>
          <w:rStyle w:val="Fett"/>
          <w:rFonts w:ascii="Arial" w:hAnsi="Arial" w:cs="Arial"/>
        </w:rPr>
        <w:t>8.10.2026 -</w:t>
      </w:r>
      <w:r w:rsidRPr="001D3AA2">
        <w:rPr>
          <w:rFonts w:ascii="Arial" w:hAnsi="Arial" w:cs="Arial"/>
        </w:rPr>
        <w:t xml:space="preserve"> </w:t>
      </w:r>
      <w:proofErr w:type="spellStart"/>
      <w:r w:rsidRPr="001D3AA2">
        <w:rPr>
          <w:rFonts w:ascii="Arial" w:hAnsi="Arial" w:cs="Arial"/>
          <w:b/>
          <w:bCs/>
        </w:rPr>
        <w:t>CargoSoft</w:t>
      </w:r>
      <w:proofErr w:type="spellEnd"/>
      <w:r w:rsidRPr="001D3AA2">
        <w:rPr>
          <w:rFonts w:ascii="Arial" w:hAnsi="Arial" w:cs="Arial"/>
          <w:b/>
          <w:bCs/>
        </w:rPr>
        <w:t xml:space="preserve"> entwickelt sein Transport Management System (TMS) für Luft- und Seefracht grundlegend weiter. Mit dem </w:t>
      </w:r>
      <w:proofErr w:type="spellStart"/>
      <w:r w:rsidRPr="001D3AA2">
        <w:rPr>
          <w:rStyle w:val="Fett"/>
          <w:rFonts w:ascii="Arial" w:hAnsi="Arial" w:cs="Arial"/>
        </w:rPr>
        <w:t>CargoSoft</w:t>
      </w:r>
      <w:proofErr w:type="spellEnd"/>
      <w:r w:rsidRPr="001D3AA2">
        <w:rPr>
          <w:rStyle w:val="Fett"/>
          <w:rFonts w:ascii="Arial" w:hAnsi="Arial" w:cs="Arial"/>
        </w:rPr>
        <w:t xml:space="preserve"> NextGen</w:t>
      </w:r>
      <w:r w:rsidR="00FB4DE7">
        <w:rPr>
          <w:rStyle w:val="Fett"/>
          <w:rFonts w:ascii="Arial" w:hAnsi="Arial" w:cs="Arial"/>
        </w:rPr>
        <w:t xml:space="preserve"> </w:t>
      </w:r>
      <w:r w:rsidRPr="001D3AA2">
        <w:rPr>
          <w:rStyle w:val="Fett"/>
          <w:rFonts w:ascii="Arial" w:hAnsi="Arial" w:cs="Arial"/>
        </w:rPr>
        <w:t>TMS</w:t>
      </w:r>
      <w:r w:rsidRPr="001D3AA2">
        <w:rPr>
          <w:rFonts w:ascii="Arial" w:hAnsi="Arial" w:cs="Arial"/>
          <w:b/>
          <w:bCs/>
        </w:rPr>
        <w:t xml:space="preserve"> entsteht eine neue, webbasierte TMS-Generation, bei der künstliche Intelligenz nicht nachträglich ergänzt, sondern von Beginn an in Architektur und Prozesse einbezogen wird. Erster nutzbarer Baustein ist </w:t>
      </w:r>
      <w:r w:rsidR="00E83E7A">
        <w:rPr>
          <w:rStyle w:val="Fett"/>
          <w:rFonts w:ascii="Arial" w:hAnsi="Arial" w:cs="Arial"/>
        </w:rPr>
        <w:t xml:space="preserve">CS </w:t>
      </w:r>
      <w:r w:rsidRPr="001D3AA2">
        <w:rPr>
          <w:rStyle w:val="Fett"/>
          <w:rFonts w:ascii="Arial" w:hAnsi="Arial" w:cs="Arial"/>
        </w:rPr>
        <w:t>FLOW</w:t>
      </w:r>
      <w:r w:rsidRPr="001D3AA2">
        <w:rPr>
          <w:rFonts w:ascii="Arial" w:hAnsi="Arial" w:cs="Arial"/>
          <w:b/>
          <w:bCs/>
        </w:rPr>
        <w:t xml:space="preserve">, eine Workflow-Anwendung, die operative Abläufe strukturiert und zugleich die Brücke zwischen dem bestehenden </w:t>
      </w:r>
      <w:proofErr w:type="spellStart"/>
      <w:r w:rsidRPr="001D3AA2">
        <w:rPr>
          <w:rFonts w:ascii="Arial" w:hAnsi="Arial" w:cs="Arial"/>
          <w:b/>
          <w:bCs/>
        </w:rPr>
        <w:t>CargoSoft</w:t>
      </w:r>
      <w:proofErr w:type="spellEnd"/>
      <w:r w:rsidRPr="001D3AA2">
        <w:rPr>
          <w:rFonts w:ascii="Arial" w:hAnsi="Arial" w:cs="Arial"/>
          <w:b/>
          <w:bCs/>
        </w:rPr>
        <w:t xml:space="preserve"> TMS und der neuen Systemwelt bildet.</w:t>
      </w:r>
    </w:p>
    <w:p w14:paraId="6A579C84" w14:textId="77777777" w:rsidR="000A4BC1" w:rsidRDefault="000A4BC1" w:rsidP="000A4BC1">
      <w:pPr>
        <w:tabs>
          <w:tab w:val="left" w:pos="3686"/>
        </w:tabs>
        <w:spacing w:line="276" w:lineRule="auto"/>
        <w:jc w:val="both"/>
        <w:rPr>
          <w:rFonts w:ascii="Arial" w:hAnsi="Arial" w:cs="Arial"/>
          <w:b/>
          <w:bCs/>
        </w:rPr>
      </w:pPr>
    </w:p>
    <w:p w14:paraId="66F7E90B" w14:textId="0AF5E26C" w:rsidR="000A4BC1" w:rsidRDefault="000A4BC1" w:rsidP="000A4BC1">
      <w:pPr>
        <w:tabs>
          <w:tab w:val="left" w:pos="3686"/>
        </w:tabs>
        <w:spacing w:line="276" w:lineRule="auto"/>
        <w:jc w:val="both"/>
        <w:rPr>
          <w:rFonts w:ascii="Arial" w:hAnsi="Arial" w:cs="Arial"/>
        </w:rPr>
      </w:pPr>
      <w:r>
        <w:rPr>
          <w:rFonts w:ascii="Arial" w:hAnsi="Arial" w:cs="Arial"/>
        </w:rPr>
        <w:t>„</w:t>
      </w:r>
      <w:r w:rsidRPr="001D3AA2">
        <w:rPr>
          <w:rFonts w:ascii="Arial" w:hAnsi="Arial" w:cs="Arial"/>
        </w:rPr>
        <w:t xml:space="preserve">Die inhaltliche Optimierung von </w:t>
      </w:r>
      <w:proofErr w:type="spellStart"/>
      <w:r w:rsidRPr="001D3AA2">
        <w:rPr>
          <w:rFonts w:ascii="Arial" w:hAnsi="Arial" w:cs="Arial"/>
        </w:rPr>
        <w:t>CargoSoft</w:t>
      </w:r>
      <w:proofErr w:type="spellEnd"/>
      <w:r w:rsidRPr="001D3AA2">
        <w:rPr>
          <w:rFonts w:ascii="Arial" w:hAnsi="Arial" w:cs="Arial"/>
        </w:rPr>
        <w:t xml:space="preserve"> NextGen richtet sich an der Fragestellung aus: Welche Aufgaben muss künftig noch ein Mensch übernehmen und welche kann ein KI-Agent selbstständig erledigen?“, erklärt </w:t>
      </w:r>
      <w:proofErr w:type="spellStart"/>
      <w:r w:rsidRPr="001D3AA2">
        <w:rPr>
          <w:rFonts w:ascii="Arial" w:hAnsi="Arial" w:cs="Arial"/>
        </w:rPr>
        <w:t>CargoSoft</w:t>
      </w:r>
      <w:proofErr w:type="spellEnd"/>
      <w:r w:rsidRPr="001D3AA2">
        <w:rPr>
          <w:rFonts w:ascii="Arial" w:hAnsi="Arial" w:cs="Arial"/>
        </w:rPr>
        <w:t xml:space="preserve">-Geschäftsführer </w:t>
      </w:r>
      <w:r w:rsidRPr="001D3AA2">
        <w:rPr>
          <w:rStyle w:val="Fett"/>
          <w:rFonts w:ascii="Arial" w:hAnsi="Arial" w:cs="Arial"/>
          <w:b w:val="0"/>
          <w:bCs w:val="0"/>
        </w:rPr>
        <w:t>Friedrich Schierenberg</w:t>
      </w:r>
      <w:r w:rsidRPr="001D3AA2">
        <w:rPr>
          <w:rFonts w:ascii="Arial" w:hAnsi="Arial" w:cs="Arial"/>
          <w:b/>
          <w:bCs/>
        </w:rPr>
        <w:t>.</w:t>
      </w:r>
      <w:r w:rsidRPr="001D3AA2">
        <w:rPr>
          <w:rFonts w:ascii="Arial" w:hAnsi="Arial" w:cs="Arial"/>
        </w:rPr>
        <w:t xml:space="preserve"> Ziel ist es, Mitarbeitende von wiederkehrenden Tätigkeiten zu entlasten und ihnen mehr Zeit für </w:t>
      </w:r>
      <w:r>
        <w:rPr>
          <w:rFonts w:ascii="Arial" w:hAnsi="Arial" w:cs="Arial"/>
        </w:rPr>
        <w:t>Vorgänge</w:t>
      </w:r>
      <w:r w:rsidRPr="001D3AA2">
        <w:rPr>
          <w:rFonts w:ascii="Arial" w:hAnsi="Arial" w:cs="Arial"/>
        </w:rPr>
        <w:t xml:space="preserve"> zu geben, bei denen Erfahrung und Fachwissen gefragt sind. </w:t>
      </w:r>
    </w:p>
    <w:p w14:paraId="4DD62D53" w14:textId="77777777" w:rsidR="000A4BC1" w:rsidRDefault="000A4BC1" w:rsidP="000A4BC1">
      <w:pPr>
        <w:tabs>
          <w:tab w:val="left" w:pos="3686"/>
        </w:tabs>
        <w:spacing w:line="276" w:lineRule="auto"/>
        <w:jc w:val="both"/>
        <w:rPr>
          <w:rFonts w:ascii="Arial" w:hAnsi="Arial" w:cs="Arial"/>
        </w:rPr>
      </w:pPr>
    </w:p>
    <w:p w14:paraId="7DD90D30" w14:textId="15FBEF3A" w:rsidR="000A4BC1" w:rsidRDefault="000A4BC1" w:rsidP="000A4BC1">
      <w:pPr>
        <w:tabs>
          <w:tab w:val="left" w:pos="3686"/>
        </w:tabs>
        <w:spacing w:line="276" w:lineRule="auto"/>
        <w:jc w:val="both"/>
        <w:rPr>
          <w:rFonts w:ascii="Arial" w:hAnsi="Arial" w:cs="Arial"/>
        </w:rPr>
      </w:pPr>
      <w:r w:rsidRPr="001D3AA2">
        <w:rPr>
          <w:rFonts w:ascii="Arial" w:hAnsi="Arial" w:cs="Arial"/>
        </w:rPr>
        <w:t>KI-Agenten sollen dabei entlang des gesamten operativen Ablaufs von Speditionsaufträgen eingesetzt werden und eigenständige Rollen beziehungsweise Prozessschritte übernehmen. Das reicht von der KI-gestützten Auftragserfassung über die automatische Zuordnung eingehender Informationen und Dokumente zu den jeweiligen Sendungen bis hin zum intelligenten Sendungsmonitoring inklusive des Managements von Abweichungen.</w:t>
      </w:r>
    </w:p>
    <w:p w14:paraId="321E833E" w14:textId="77777777" w:rsidR="000A4BC1" w:rsidRDefault="000A4BC1" w:rsidP="000A4BC1">
      <w:pPr>
        <w:tabs>
          <w:tab w:val="left" w:pos="3686"/>
        </w:tabs>
        <w:spacing w:line="276" w:lineRule="auto"/>
        <w:jc w:val="both"/>
        <w:rPr>
          <w:rFonts w:ascii="Arial" w:hAnsi="Arial" w:cs="Arial"/>
        </w:rPr>
      </w:pPr>
    </w:p>
    <w:p w14:paraId="4E664ABC" w14:textId="77777777" w:rsidR="00544AE7" w:rsidRDefault="000A4BC1" w:rsidP="00544AE7">
      <w:pPr>
        <w:tabs>
          <w:tab w:val="left" w:pos="3686"/>
        </w:tabs>
        <w:spacing w:line="276" w:lineRule="auto"/>
        <w:jc w:val="both"/>
        <w:rPr>
          <w:rFonts w:ascii="Arial" w:hAnsi="Arial" w:cs="Arial"/>
          <w:b/>
          <w:bCs/>
        </w:rPr>
      </w:pPr>
      <w:r w:rsidRPr="00DF6641">
        <w:rPr>
          <w:rFonts w:ascii="Arial" w:hAnsi="Arial" w:cs="Arial"/>
          <w:b/>
          <w:bCs/>
        </w:rPr>
        <w:t xml:space="preserve">Neuer </w:t>
      </w:r>
      <w:r>
        <w:rPr>
          <w:rFonts w:ascii="Arial" w:hAnsi="Arial" w:cs="Arial"/>
          <w:b/>
          <w:bCs/>
        </w:rPr>
        <w:t>Start</w:t>
      </w:r>
      <w:r w:rsidRPr="00DF6641">
        <w:rPr>
          <w:rFonts w:ascii="Arial" w:hAnsi="Arial" w:cs="Arial"/>
          <w:b/>
          <w:bCs/>
        </w:rPr>
        <w:t xml:space="preserve"> in den Auftrag </w:t>
      </w:r>
    </w:p>
    <w:p w14:paraId="45AC1992" w14:textId="0C0B2DFF" w:rsidR="000A4BC1" w:rsidRPr="000A4BC1" w:rsidRDefault="000A4BC1" w:rsidP="00544AE7">
      <w:pPr>
        <w:tabs>
          <w:tab w:val="left" w:pos="3686"/>
        </w:tabs>
        <w:spacing w:line="276" w:lineRule="auto"/>
        <w:jc w:val="both"/>
        <w:rPr>
          <w:rFonts w:ascii="Arial" w:hAnsi="Arial" w:cs="Arial"/>
        </w:rPr>
      </w:pPr>
      <w:r w:rsidRPr="001D3AA2">
        <w:rPr>
          <w:rFonts w:ascii="Arial" w:hAnsi="Arial" w:cs="Arial"/>
        </w:rPr>
        <w:t xml:space="preserve">Den Einstieg in die Auftragsabwicklung bildet die Workflow-Anwendung </w:t>
      </w:r>
      <w:r w:rsidR="00E83E7A">
        <w:rPr>
          <w:rFonts w:ascii="Arial" w:hAnsi="Arial" w:cs="Arial"/>
        </w:rPr>
        <w:t xml:space="preserve">CS </w:t>
      </w:r>
      <w:r w:rsidRPr="001D3AA2">
        <w:rPr>
          <w:rFonts w:ascii="Arial" w:hAnsi="Arial" w:cs="Arial"/>
        </w:rPr>
        <w:t xml:space="preserve">FLOW und nicht mehr das TMS-System. Sie </w:t>
      </w:r>
      <w:r>
        <w:rPr>
          <w:rFonts w:ascii="Arial" w:hAnsi="Arial" w:cs="Arial"/>
        </w:rPr>
        <w:t>führt</w:t>
      </w:r>
      <w:r w:rsidRPr="001D3AA2">
        <w:rPr>
          <w:rFonts w:ascii="Arial" w:hAnsi="Arial" w:cs="Arial"/>
        </w:rPr>
        <w:t xml:space="preserve"> de</w:t>
      </w:r>
      <w:r>
        <w:rPr>
          <w:rFonts w:ascii="Arial" w:hAnsi="Arial" w:cs="Arial"/>
        </w:rPr>
        <w:t>n</w:t>
      </w:r>
      <w:r w:rsidRPr="001D3AA2">
        <w:rPr>
          <w:rFonts w:ascii="Arial" w:hAnsi="Arial" w:cs="Arial"/>
        </w:rPr>
        <w:t xml:space="preserve"> Anwender Schritt für Schritt durch die Speditionsabwicklung </w:t>
      </w:r>
      <w:r w:rsidR="00544AE7">
        <w:rPr>
          <w:rFonts w:ascii="Arial" w:hAnsi="Arial" w:cs="Arial"/>
        </w:rPr>
        <w:t>der</w:t>
      </w:r>
      <w:r w:rsidRPr="001D3AA2">
        <w:rPr>
          <w:rFonts w:ascii="Arial" w:hAnsi="Arial" w:cs="Arial"/>
        </w:rPr>
        <w:t xml:space="preserve"> Luft- und Seefrachtaufträge sowie Zollprozesse. Anstehende Aufgaben werden in einem Dashboard dargestellt. Eine Status-Funktion zeigt, welche Events noch offen, in Bearbeitung oder abgeschlossen sind. </w:t>
      </w:r>
    </w:p>
    <w:p w14:paraId="0FB53EB3" w14:textId="77777777" w:rsidR="000A4BC1" w:rsidRDefault="000A4BC1" w:rsidP="000A4BC1">
      <w:pPr>
        <w:pStyle w:val="StandardWeb"/>
        <w:spacing w:after="0" w:afterAutospacing="0"/>
        <w:jc w:val="both"/>
        <w:rPr>
          <w:rFonts w:ascii="Arial" w:hAnsi="Arial" w:cs="Arial"/>
          <w:b/>
          <w:bCs/>
          <w:sz w:val="22"/>
          <w:szCs w:val="22"/>
        </w:rPr>
      </w:pPr>
      <w:r w:rsidRPr="000A4BC1">
        <w:rPr>
          <w:rFonts w:ascii="Arial" w:hAnsi="Arial" w:cs="Arial"/>
          <w:b/>
          <w:bCs/>
          <w:sz w:val="22"/>
          <w:szCs w:val="22"/>
        </w:rPr>
        <w:t>Workflow und TMS-Welt verschmelzen</w:t>
      </w:r>
    </w:p>
    <w:p w14:paraId="765DDB90" w14:textId="7F663968" w:rsidR="000A4BC1" w:rsidRPr="000A4BC1" w:rsidRDefault="000A4BC1" w:rsidP="000A4BC1">
      <w:pPr>
        <w:pStyle w:val="StandardWeb"/>
        <w:spacing w:before="0" w:beforeAutospacing="0" w:line="276" w:lineRule="auto"/>
        <w:jc w:val="both"/>
        <w:rPr>
          <w:rFonts w:ascii="Arial" w:hAnsi="Arial" w:cs="Arial"/>
          <w:b/>
          <w:bCs/>
          <w:sz w:val="22"/>
          <w:szCs w:val="22"/>
        </w:rPr>
      </w:pPr>
      <w:r w:rsidRPr="000A4BC1">
        <w:rPr>
          <w:rFonts w:ascii="Arial" w:eastAsiaTheme="minorHAnsi" w:hAnsi="Arial" w:cs="Arial"/>
          <w:sz w:val="22"/>
          <w:szCs w:val="22"/>
          <w:lang w:eastAsia="en-US"/>
        </w:rPr>
        <w:t xml:space="preserve">Von der jeweiligen Aufgabe führt der Workflow direkt in die passende TMS-Anwendung – entweder das neue </w:t>
      </w:r>
      <w:proofErr w:type="spellStart"/>
      <w:r w:rsidRPr="000A4BC1">
        <w:rPr>
          <w:rFonts w:ascii="Arial" w:eastAsiaTheme="minorHAnsi" w:hAnsi="Arial" w:cs="Arial"/>
          <w:sz w:val="22"/>
          <w:szCs w:val="22"/>
          <w:lang w:eastAsia="en-US"/>
        </w:rPr>
        <w:t>CargoSoft</w:t>
      </w:r>
      <w:proofErr w:type="spellEnd"/>
      <w:r w:rsidRPr="000A4BC1">
        <w:rPr>
          <w:rFonts w:ascii="Arial" w:eastAsiaTheme="minorHAnsi" w:hAnsi="Arial" w:cs="Arial"/>
          <w:sz w:val="22"/>
          <w:szCs w:val="22"/>
          <w:lang w:eastAsia="en-US"/>
        </w:rPr>
        <w:t xml:space="preserve"> NextGen TMS oder in das bestehende </w:t>
      </w:r>
      <w:proofErr w:type="spellStart"/>
      <w:r w:rsidRPr="000A4BC1">
        <w:rPr>
          <w:rFonts w:ascii="Arial" w:eastAsiaTheme="minorHAnsi" w:hAnsi="Arial" w:cs="Arial"/>
          <w:sz w:val="22"/>
          <w:szCs w:val="22"/>
          <w:lang w:eastAsia="en-US"/>
        </w:rPr>
        <w:t>CargoSoft</w:t>
      </w:r>
      <w:proofErr w:type="spellEnd"/>
      <w:r w:rsidRPr="000A4BC1">
        <w:rPr>
          <w:rFonts w:ascii="Arial" w:eastAsiaTheme="minorHAnsi" w:hAnsi="Arial" w:cs="Arial"/>
          <w:sz w:val="22"/>
          <w:szCs w:val="22"/>
          <w:lang w:eastAsia="en-US"/>
        </w:rPr>
        <w:t xml:space="preserve"> TMS. „Unsere Kunden sollen alt und neu parallel nutzen können. Der Anwender entscheidet selbst, ob er die klassische oder die neue Anwendung wählt“, sagt Schierenberg.</w:t>
      </w:r>
    </w:p>
    <w:p w14:paraId="09BD283D" w14:textId="77777777" w:rsidR="000A4BC1" w:rsidRPr="000A4BC1" w:rsidRDefault="000A4BC1" w:rsidP="000A4BC1">
      <w:pPr>
        <w:pStyle w:val="StandardWeb"/>
        <w:spacing w:line="276" w:lineRule="auto"/>
        <w:jc w:val="both"/>
        <w:rPr>
          <w:rFonts w:ascii="Arial" w:eastAsiaTheme="minorHAnsi" w:hAnsi="Arial" w:cs="Arial"/>
          <w:sz w:val="22"/>
          <w:szCs w:val="22"/>
          <w:lang w:eastAsia="en-US"/>
        </w:rPr>
      </w:pPr>
      <w:r w:rsidRPr="000A4BC1">
        <w:rPr>
          <w:rFonts w:ascii="Arial" w:eastAsiaTheme="minorHAnsi" w:hAnsi="Arial" w:cs="Arial"/>
          <w:sz w:val="22"/>
          <w:szCs w:val="22"/>
          <w:lang w:eastAsia="en-US"/>
        </w:rPr>
        <w:t xml:space="preserve">Bei etwa 300 Speditionen ist aktuell das klassische TMS von </w:t>
      </w:r>
      <w:proofErr w:type="spellStart"/>
      <w:r w:rsidRPr="000A4BC1">
        <w:rPr>
          <w:rFonts w:ascii="Arial" w:eastAsiaTheme="minorHAnsi" w:hAnsi="Arial" w:cs="Arial"/>
          <w:sz w:val="22"/>
          <w:szCs w:val="22"/>
          <w:lang w:eastAsia="en-US"/>
        </w:rPr>
        <w:t>CargoSoft</w:t>
      </w:r>
      <w:proofErr w:type="spellEnd"/>
      <w:r w:rsidRPr="000A4BC1">
        <w:rPr>
          <w:rFonts w:ascii="Arial" w:eastAsiaTheme="minorHAnsi" w:hAnsi="Arial" w:cs="Arial"/>
          <w:sz w:val="22"/>
          <w:szCs w:val="22"/>
          <w:lang w:eastAsia="en-US"/>
        </w:rPr>
        <w:t xml:space="preserve"> im Einsatz. Auch die etablierte Lösung ist auf den Einsatz von KI ausgelegt. Sie verfügt über KI-Funktionen und offene Schnittstellen, über die sich auch KI-Werkzeuge der Anwender integrieren lassen. Das Funktionsspektrum wird kontinuierlich ergänzt und an die neuen Anforderungen angepasst. </w:t>
      </w:r>
    </w:p>
    <w:p w14:paraId="38BD687A" w14:textId="77777777" w:rsidR="000A4BC1" w:rsidRDefault="000A4BC1" w:rsidP="000A4BC1">
      <w:pPr>
        <w:pStyle w:val="StandardWeb"/>
        <w:rPr>
          <w:rFonts w:ascii="Arial" w:hAnsi="Arial" w:cs="Arial"/>
          <w:b/>
          <w:bCs/>
        </w:rPr>
      </w:pPr>
    </w:p>
    <w:p w14:paraId="076ACCCB" w14:textId="77777777" w:rsidR="00FB4DE7" w:rsidRDefault="00FB4DE7" w:rsidP="000A4BC1">
      <w:pPr>
        <w:pStyle w:val="StandardWeb"/>
        <w:spacing w:after="0" w:afterAutospacing="0" w:line="276" w:lineRule="auto"/>
        <w:rPr>
          <w:rFonts w:ascii="Arial" w:hAnsi="Arial" w:cs="Arial"/>
          <w:b/>
          <w:bCs/>
          <w:sz w:val="22"/>
          <w:szCs w:val="22"/>
        </w:rPr>
      </w:pPr>
    </w:p>
    <w:p w14:paraId="1588BA6A" w14:textId="7B8F8CCD" w:rsidR="000A4BC1" w:rsidRDefault="000A4BC1" w:rsidP="000A4BC1">
      <w:pPr>
        <w:pStyle w:val="StandardWeb"/>
        <w:spacing w:after="0" w:afterAutospacing="0" w:line="276" w:lineRule="auto"/>
        <w:rPr>
          <w:rFonts w:ascii="Arial" w:hAnsi="Arial" w:cs="Arial"/>
          <w:b/>
          <w:bCs/>
          <w:sz w:val="22"/>
          <w:szCs w:val="22"/>
        </w:rPr>
      </w:pPr>
      <w:r w:rsidRPr="000A4BC1">
        <w:rPr>
          <w:rFonts w:ascii="Arial" w:hAnsi="Arial" w:cs="Arial"/>
          <w:b/>
          <w:bCs/>
          <w:sz w:val="22"/>
          <w:szCs w:val="22"/>
        </w:rPr>
        <w:t>Entwicklung und Server in Deutschland sorgen für Sicherheit</w:t>
      </w:r>
    </w:p>
    <w:p w14:paraId="1031C9F5" w14:textId="517D0676" w:rsidR="000A4BC1" w:rsidRPr="000A4BC1" w:rsidRDefault="00544AE7" w:rsidP="000A4BC1">
      <w:pPr>
        <w:pStyle w:val="StandardWeb"/>
        <w:spacing w:before="0" w:beforeAutospacing="0" w:line="276" w:lineRule="auto"/>
        <w:jc w:val="both"/>
        <w:rPr>
          <w:rFonts w:ascii="Arial" w:eastAsiaTheme="minorHAnsi" w:hAnsi="Arial" w:cs="Arial"/>
          <w:sz w:val="22"/>
          <w:szCs w:val="22"/>
          <w:lang w:eastAsia="en-US"/>
        </w:rPr>
      </w:pPr>
      <w:proofErr w:type="spellStart"/>
      <w:r w:rsidRPr="000A4BC1">
        <w:rPr>
          <w:rFonts w:ascii="Arial" w:eastAsiaTheme="minorHAnsi" w:hAnsi="Arial" w:cs="Arial"/>
          <w:sz w:val="22"/>
          <w:szCs w:val="22"/>
          <w:lang w:eastAsia="en-US"/>
        </w:rPr>
        <w:t>CargoSoft</w:t>
      </w:r>
      <w:proofErr w:type="spellEnd"/>
      <w:r w:rsidRPr="000A4BC1">
        <w:rPr>
          <w:rFonts w:ascii="Arial" w:eastAsiaTheme="minorHAnsi" w:hAnsi="Arial" w:cs="Arial"/>
          <w:sz w:val="22"/>
          <w:szCs w:val="22"/>
          <w:lang w:eastAsia="en-US"/>
        </w:rPr>
        <w:t xml:space="preserve"> und die Muttergesellschaft DAKOSY </w:t>
      </w:r>
      <w:r>
        <w:rPr>
          <w:rFonts w:ascii="Arial" w:eastAsiaTheme="minorHAnsi" w:hAnsi="Arial" w:cs="Arial"/>
          <w:sz w:val="22"/>
          <w:szCs w:val="22"/>
          <w:lang w:eastAsia="en-US"/>
        </w:rPr>
        <w:t>entwickeln d</w:t>
      </w:r>
      <w:r w:rsidR="000A4BC1" w:rsidRPr="000A4BC1">
        <w:rPr>
          <w:rFonts w:ascii="Arial" w:eastAsiaTheme="minorHAnsi" w:hAnsi="Arial" w:cs="Arial"/>
          <w:sz w:val="22"/>
          <w:szCs w:val="22"/>
          <w:lang w:eastAsia="en-US"/>
        </w:rPr>
        <w:t xml:space="preserve">ie technologische Basis für die neue Softwareanwendung gemeinsam. Sie setzt auf entkoppelte Microservices in einem </w:t>
      </w:r>
      <w:proofErr w:type="spellStart"/>
      <w:r w:rsidR="000A4BC1" w:rsidRPr="000A4BC1">
        <w:rPr>
          <w:rFonts w:ascii="Arial" w:eastAsiaTheme="minorHAnsi" w:hAnsi="Arial" w:cs="Arial"/>
          <w:sz w:val="22"/>
          <w:szCs w:val="22"/>
          <w:lang w:eastAsia="en-US"/>
        </w:rPr>
        <w:t>Kubernetes</w:t>
      </w:r>
      <w:proofErr w:type="spellEnd"/>
      <w:r w:rsidR="000A4BC1" w:rsidRPr="000A4BC1">
        <w:rPr>
          <w:rFonts w:ascii="Arial" w:eastAsiaTheme="minorHAnsi" w:hAnsi="Arial" w:cs="Arial"/>
          <w:sz w:val="22"/>
          <w:szCs w:val="22"/>
          <w:lang w:eastAsia="en-US"/>
        </w:rPr>
        <w:t xml:space="preserve">-Cluster, ist auf Hochverfügbarkeit und fehlertoleranten Betrieb ausgelegt und nutzt automatisierte </w:t>
      </w:r>
      <w:proofErr w:type="spellStart"/>
      <w:r w:rsidR="000A4BC1" w:rsidRPr="000A4BC1">
        <w:rPr>
          <w:rFonts w:ascii="Arial" w:eastAsiaTheme="minorHAnsi" w:hAnsi="Arial" w:cs="Arial"/>
          <w:sz w:val="22"/>
          <w:szCs w:val="22"/>
          <w:lang w:eastAsia="en-US"/>
        </w:rPr>
        <w:t>Build</w:t>
      </w:r>
      <w:proofErr w:type="spellEnd"/>
      <w:r w:rsidR="000A4BC1" w:rsidRPr="000A4BC1">
        <w:rPr>
          <w:rFonts w:ascii="Arial" w:eastAsiaTheme="minorHAnsi" w:hAnsi="Arial" w:cs="Arial"/>
          <w:sz w:val="22"/>
          <w:szCs w:val="22"/>
          <w:lang w:eastAsia="en-US"/>
        </w:rPr>
        <w:t xml:space="preserve">-Pipelines für Updates ohne Serviceunterbrechung. Die Anwendung wird webbasiert betrieben. Standardisierte APIs </w:t>
      </w:r>
      <w:r>
        <w:rPr>
          <w:rFonts w:ascii="Arial" w:eastAsiaTheme="minorHAnsi" w:hAnsi="Arial" w:cs="Arial"/>
          <w:sz w:val="22"/>
          <w:szCs w:val="22"/>
          <w:lang w:eastAsia="en-US"/>
        </w:rPr>
        <w:t>erleichtern</w:t>
      </w:r>
      <w:r w:rsidR="000A4BC1" w:rsidRPr="000A4BC1">
        <w:rPr>
          <w:rFonts w:ascii="Arial" w:eastAsiaTheme="minorHAnsi" w:hAnsi="Arial" w:cs="Arial"/>
          <w:sz w:val="22"/>
          <w:szCs w:val="22"/>
          <w:lang w:eastAsia="en-US"/>
        </w:rPr>
        <w:t xml:space="preserve"> die Anbindung weiterer Anwendungen und externer KI-Dienste. Das Cloud-Angebot wird aus dem zertifizierten deutschen Rechenzentrum von DAKOSY bereitgestellt.</w:t>
      </w:r>
    </w:p>
    <w:p w14:paraId="611D69B5" w14:textId="4F857FB2" w:rsidR="000A4BC1" w:rsidRPr="000A4BC1" w:rsidRDefault="00E83E7A" w:rsidP="000A4BC1">
      <w:pPr>
        <w:pStyle w:val="StandardWeb"/>
        <w:spacing w:line="276" w:lineRule="auto"/>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CS </w:t>
      </w:r>
      <w:r w:rsidR="000A4BC1" w:rsidRPr="000A4BC1">
        <w:rPr>
          <w:rFonts w:ascii="Arial" w:eastAsiaTheme="minorHAnsi" w:hAnsi="Arial" w:cs="Arial"/>
          <w:sz w:val="22"/>
          <w:szCs w:val="22"/>
          <w:lang w:eastAsia="en-US"/>
        </w:rPr>
        <w:t xml:space="preserve">FLOW wird aktuell gemeinsam mit einem Pilotkunden getestet. Für Anfang 2027 plant </w:t>
      </w:r>
      <w:proofErr w:type="spellStart"/>
      <w:r w:rsidR="000A4BC1" w:rsidRPr="000A4BC1">
        <w:rPr>
          <w:rFonts w:ascii="Arial" w:eastAsiaTheme="minorHAnsi" w:hAnsi="Arial" w:cs="Arial"/>
          <w:sz w:val="22"/>
          <w:szCs w:val="22"/>
          <w:lang w:eastAsia="en-US"/>
        </w:rPr>
        <w:t>CargoSoft</w:t>
      </w:r>
      <w:proofErr w:type="spellEnd"/>
      <w:r w:rsidR="000A4BC1" w:rsidRPr="000A4BC1">
        <w:rPr>
          <w:rFonts w:ascii="Arial" w:eastAsiaTheme="minorHAnsi" w:hAnsi="Arial" w:cs="Arial"/>
          <w:sz w:val="22"/>
          <w:szCs w:val="22"/>
          <w:lang w:eastAsia="en-US"/>
        </w:rPr>
        <w:t xml:space="preserve"> den Einsatz von </w:t>
      </w:r>
      <w:r w:rsidR="00FB4DE7">
        <w:rPr>
          <w:rFonts w:ascii="Arial" w:eastAsiaTheme="minorHAnsi" w:hAnsi="Arial" w:cs="Arial"/>
          <w:sz w:val="22"/>
          <w:szCs w:val="22"/>
          <w:lang w:eastAsia="en-US"/>
        </w:rPr>
        <w:t xml:space="preserve">CS </w:t>
      </w:r>
      <w:r w:rsidR="000A4BC1" w:rsidRPr="000A4BC1">
        <w:rPr>
          <w:rFonts w:ascii="Arial" w:eastAsiaTheme="minorHAnsi" w:hAnsi="Arial" w:cs="Arial"/>
          <w:sz w:val="22"/>
          <w:szCs w:val="22"/>
          <w:lang w:eastAsia="en-US"/>
        </w:rPr>
        <w:t>FLOW und ersten NextGen-TMS-Funktionen bei weiteren Kunden.</w:t>
      </w:r>
    </w:p>
    <w:p w14:paraId="406D3D50" w14:textId="77777777" w:rsidR="000A4BC1" w:rsidRPr="000A4BC1" w:rsidRDefault="000A4BC1" w:rsidP="000A4BC1">
      <w:pPr>
        <w:pStyle w:val="StandardWeb"/>
        <w:spacing w:line="276" w:lineRule="auto"/>
        <w:jc w:val="both"/>
        <w:rPr>
          <w:rFonts w:ascii="Arial" w:eastAsiaTheme="minorHAnsi" w:hAnsi="Arial" w:cs="Arial"/>
          <w:sz w:val="22"/>
          <w:szCs w:val="22"/>
          <w:lang w:eastAsia="en-US"/>
        </w:rPr>
      </w:pPr>
      <w:r w:rsidRPr="000A4BC1">
        <w:rPr>
          <w:rFonts w:ascii="Arial" w:eastAsiaTheme="minorHAnsi" w:hAnsi="Arial" w:cs="Arial"/>
          <w:sz w:val="22"/>
          <w:szCs w:val="22"/>
          <w:lang w:eastAsia="en-US"/>
        </w:rPr>
        <w:t xml:space="preserve">„Der Übergang zu einem agenten- und KI-gestützten TMS soll für unsere Anwender kontrolliert und ohne Bruch im laufenden Betrieb erfolgen. Deshalb setzen wir auf einen Parallelbetrieb und entwickeln die neuen Funktionen agil weiter. Das Feedback unserer Kunden fließt dabei in die Produktentwicklung ein, sodass wir die Anwendungen an den Anforderungen der Logistikbranche ausrichten können“, erläutert Schierenberg den strategischen Ansatz. </w:t>
      </w:r>
    </w:p>
    <w:p w14:paraId="230E64B4" w14:textId="411FF64C" w:rsidR="00637213" w:rsidRPr="00BE2557" w:rsidRDefault="00BE2557" w:rsidP="00BE2557">
      <w:pPr>
        <w:tabs>
          <w:tab w:val="left" w:pos="3686"/>
        </w:tabs>
        <w:spacing w:line="276" w:lineRule="auto"/>
        <w:jc w:val="both"/>
        <w:rPr>
          <w:rFonts w:ascii="Arial" w:hAnsi="Arial" w:cs="Arial"/>
          <w:i/>
          <w:iCs/>
        </w:rPr>
      </w:pPr>
      <w:r>
        <w:rPr>
          <w:rFonts w:ascii="Arial" w:hAnsi="Arial" w:cs="Arial"/>
          <w:i/>
          <w:iCs/>
          <w:noProof/>
        </w:rPr>
        <w:drawing>
          <wp:inline distT="0" distB="0" distL="0" distR="0" wp14:anchorId="52AC1832" wp14:editId="69A418B1">
            <wp:extent cx="4250988" cy="2385218"/>
            <wp:effectExtent l="0" t="0" r="3810" b="2540"/>
            <wp:docPr id="12601132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13220" name="Grafik 12601132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004" cy="2403743"/>
                    </a:xfrm>
                    <a:prstGeom prst="rect">
                      <a:avLst/>
                    </a:prstGeom>
                  </pic:spPr>
                </pic:pic>
              </a:graphicData>
            </a:graphic>
          </wp:inline>
        </w:drawing>
      </w:r>
    </w:p>
    <w:p w14:paraId="33289CE9" w14:textId="6718C62F" w:rsidR="00BC3BFB" w:rsidRPr="002316B1" w:rsidRDefault="00BC3BFB" w:rsidP="00BC3BFB">
      <w:pPr>
        <w:suppressAutoHyphens/>
        <w:spacing w:after="120" w:line="276" w:lineRule="auto"/>
        <w:rPr>
          <w:rFonts w:ascii="Arial" w:hAnsi="Arial" w:cs="Arial"/>
          <w:i/>
          <w:iCs/>
          <w:sz w:val="20"/>
          <w:szCs w:val="20"/>
        </w:rPr>
      </w:pPr>
      <w:r w:rsidRPr="00EC46CF">
        <w:rPr>
          <w:rFonts w:ascii="Arial" w:hAnsi="Arial" w:cs="Arial"/>
          <w:i/>
          <w:iCs/>
          <w:sz w:val="20"/>
          <w:szCs w:val="20"/>
        </w:rPr>
        <w:t xml:space="preserve">Bildunterschrift: </w:t>
      </w:r>
      <w:r w:rsidR="004F04EE" w:rsidRPr="004F04EE">
        <w:rPr>
          <w:rFonts w:ascii="Arial" w:hAnsi="Arial" w:cs="Arial"/>
          <w:i/>
          <w:iCs/>
          <w:sz w:val="20"/>
          <w:szCs w:val="20"/>
        </w:rPr>
        <w:t xml:space="preserve">Von der jeweiligen Aufgabe führt der Workflow direkt in die passende TMS-Anwendung – entweder das neue NextGen TMS oder in das bestehende </w:t>
      </w:r>
      <w:proofErr w:type="spellStart"/>
      <w:r w:rsidR="004F04EE" w:rsidRPr="004F04EE">
        <w:rPr>
          <w:rFonts w:ascii="Arial" w:hAnsi="Arial" w:cs="Arial"/>
          <w:i/>
          <w:iCs/>
          <w:sz w:val="20"/>
          <w:szCs w:val="20"/>
        </w:rPr>
        <w:t>CaroSoft</w:t>
      </w:r>
      <w:proofErr w:type="spellEnd"/>
      <w:r w:rsidR="004F04EE" w:rsidRPr="004F04EE">
        <w:rPr>
          <w:rFonts w:ascii="Arial" w:hAnsi="Arial" w:cs="Arial"/>
          <w:i/>
          <w:iCs/>
          <w:sz w:val="20"/>
          <w:szCs w:val="20"/>
        </w:rPr>
        <w:t xml:space="preserve"> TMS</w:t>
      </w:r>
      <w:r w:rsidR="004F04EE">
        <w:rPr>
          <w:rFonts w:ascii="Arial" w:hAnsi="Arial" w:cs="Arial"/>
          <w:i/>
          <w:iCs/>
          <w:sz w:val="20"/>
          <w:szCs w:val="20"/>
        </w:rPr>
        <w:t>.</w:t>
      </w:r>
      <w:r w:rsidR="004F04EE">
        <w:rPr>
          <w:rFonts w:ascii="Arial" w:hAnsi="Arial" w:cs="Arial"/>
          <w:i/>
          <w:iCs/>
          <w:sz w:val="20"/>
          <w:szCs w:val="20"/>
        </w:rPr>
        <w:br/>
        <w:t>Illustration</w:t>
      </w:r>
      <w:r w:rsidRPr="004F04EE">
        <w:rPr>
          <w:rFonts w:ascii="Arial" w:hAnsi="Arial" w:cs="Arial"/>
          <w:i/>
          <w:iCs/>
          <w:sz w:val="20"/>
          <w:szCs w:val="20"/>
        </w:rPr>
        <w:t xml:space="preserve">: </w:t>
      </w:r>
      <w:proofErr w:type="spellStart"/>
      <w:r w:rsidR="004F04EE" w:rsidRPr="004F04EE">
        <w:rPr>
          <w:rFonts w:ascii="Arial" w:hAnsi="Arial" w:cs="Arial"/>
          <w:i/>
          <w:iCs/>
          <w:sz w:val="20"/>
          <w:szCs w:val="20"/>
        </w:rPr>
        <w:t>CargoSoft</w:t>
      </w:r>
      <w:proofErr w:type="spellEnd"/>
      <w:r w:rsidR="004F04EE">
        <w:rPr>
          <w:rFonts w:ascii="Arial" w:hAnsi="Arial" w:cs="Arial"/>
          <w:i/>
          <w:iCs/>
          <w:sz w:val="20"/>
          <w:szCs w:val="20"/>
        </w:rPr>
        <w:t>/</w:t>
      </w:r>
    </w:p>
    <w:p w14:paraId="1424E22F" w14:textId="77777777" w:rsidR="00D7003D" w:rsidRPr="0027122E" w:rsidRDefault="00D7003D" w:rsidP="00822CA9">
      <w:pPr>
        <w:spacing w:line="276" w:lineRule="auto"/>
        <w:rPr>
          <w:rFonts w:ascii="Arial" w:hAnsi="Arial" w:cs="Arial"/>
          <w:b/>
          <w:bCs/>
          <w:i/>
          <w:iCs/>
        </w:rPr>
      </w:pPr>
    </w:p>
    <w:p w14:paraId="4D90AF51" w14:textId="5DAE6B63" w:rsidR="002F266A" w:rsidRPr="0027122E" w:rsidRDefault="002F266A" w:rsidP="00822CA9">
      <w:pPr>
        <w:spacing w:line="276" w:lineRule="auto"/>
        <w:rPr>
          <w:rFonts w:ascii="Arial" w:hAnsi="Arial" w:cs="Arial"/>
          <w:b/>
          <w:bCs/>
          <w:i/>
          <w:iCs/>
        </w:rPr>
      </w:pPr>
      <w:r w:rsidRPr="0027122E">
        <w:rPr>
          <w:rFonts w:ascii="Arial" w:hAnsi="Arial" w:cs="Arial"/>
          <w:b/>
          <w:bCs/>
          <w:i/>
          <w:iCs/>
        </w:rPr>
        <w:t xml:space="preserve">Über </w:t>
      </w:r>
      <w:r w:rsidR="00971E03" w:rsidRPr="0027122E">
        <w:rPr>
          <w:rFonts w:ascii="Arial" w:hAnsi="Arial" w:cs="Arial"/>
          <w:b/>
          <w:bCs/>
          <w:i/>
          <w:iCs/>
        </w:rPr>
        <w:t>CargoSoft</w:t>
      </w:r>
    </w:p>
    <w:p w14:paraId="42ED709C" w14:textId="1A0F2CF0" w:rsidR="00BB7619" w:rsidRPr="0027122E" w:rsidRDefault="00271E63" w:rsidP="00D61E3C">
      <w:pPr>
        <w:spacing w:line="276" w:lineRule="auto"/>
        <w:rPr>
          <w:rFonts w:ascii="Arial" w:hAnsi="Arial" w:cs="Arial"/>
          <w:i/>
          <w:iCs/>
        </w:rPr>
      </w:pPr>
      <w:r w:rsidRPr="0027122E">
        <w:rPr>
          <w:rFonts w:ascii="Arial" w:hAnsi="Arial" w:cs="Arial"/>
          <w:i/>
          <w:iCs/>
        </w:rPr>
        <w:t xml:space="preserve">Das </w:t>
      </w:r>
      <w:r w:rsidR="00F00F28" w:rsidRPr="0027122E">
        <w:rPr>
          <w:rFonts w:ascii="Arial" w:hAnsi="Arial" w:cs="Arial"/>
          <w:i/>
          <w:iCs/>
        </w:rPr>
        <w:t xml:space="preserve">in </w:t>
      </w:r>
      <w:r w:rsidRPr="0027122E">
        <w:rPr>
          <w:rFonts w:ascii="Arial" w:hAnsi="Arial" w:cs="Arial"/>
          <w:i/>
          <w:iCs/>
        </w:rPr>
        <w:t xml:space="preserve">Bremen </w:t>
      </w:r>
      <w:r w:rsidR="00F00F28" w:rsidRPr="0027122E">
        <w:rPr>
          <w:rFonts w:ascii="Arial" w:hAnsi="Arial" w:cs="Arial"/>
          <w:i/>
          <w:iCs/>
        </w:rPr>
        <w:t xml:space="preserve">beheimatete </w:t>
      </w:r>
      <w:r w:rsidRPr="0027122E">
        <w:rPr>
          <w:rFonts w:ascii="Arial" w:hAnsi="Arial" w:cs="Arial"/>
          <w:i/>
          <w:iCs/>
        </w:rPr>
        <w:t>Unternehmen ist</w:t>
      </w:r>
      <w:r w:rsidR="00623428" w:rsidRPr="0027122E">
        <w:rPr>
          <w:rFonts w:ascii="Arial" w:hAnsi="Arial" w:cs="Arial"/>
          <w:i/>
          <w:iCs/>
        </w:rPr>
        <w:t xml:space="preserve"> </w:t>
      </w:r>
      <w:r w:rsidR="00BA6A1F" w:rsidRPr="0027122E">
        <w:rPr>
          <w:rFonts w:ascii="Arial" w:hAnsi="Arial" w:cs="Arial"/>
          <w:i/>
          <w:iCs/>
        </w:rPr>
        <w:t xml:space="preserve">ein </w:t>
      </w:r>
      <w:r w:rsidR="00623428" w:rsidRPr="0027122E">
        <w:rPr>
          <w:rFonts w:ascii="Arial" w:hAnsi="Arial" w:cs="Arial"/>
          <w:i/>
          <w:iCs/>
        </w:rPr>
        <w:t>führender Anbieter für Transport-Management-Lösungen für internationale Speditionen und Industrieunternehmen</w:t>
      </w:r>
      <w:r w:rsidRPr="0027122E">
        <w:rPr>
          <w:rFonts w:ascii="Arial" w:hAnsi="Arial" w:cs="Arial"/>
          <w:i/>
          <w:iCs/>
        </w:rPr>
        <w:t>.</w:t>
      </w:r>
      <w:r w:rsidR="00BC4249" w:rsidRPr="0027122E">
        <w:rPr>
          <w:rFonts w:ascii="Arial" w:hAnsi="Arial" w:cs="Arial"/>
          <w:i/>
          <w:iCs/>
        </w:rPr>
        <w:t xml:space="preserve"> </w:t>
      </w:r>
      <w:r w:rsidR="00BB5E27" w:rsidRPr="0027122E">
        <w:rPr>
          <w:rFonts w:ascii="Arial" w:hAnsi="Arial" w:cs="Arial"/>
          <w:i/>
          <w:iCs/>
        </w:rPr>
        <w:t xml:space="preserve">Weltweit nutzen etwa </w:t>
      </w:r>
      <w:r w:rsidR="00F00F28" w:rsidRPr="0027122E">
        <w:rPr>
          <w:rFonts w:ascii="Arial" w:hAnsi="Arial" w:cs="Arial"/>
          <w:i/>
          <w:iCs/>
        </w:rPr>
        <w:t>3</w:t>
      </w:r>
      <w:r w:rsidR="00BC4249" w:rsidRPr="0027122E">
        <w:rPr>
          <w:rFonts w:ascii="Arial" w:hAnsi="Arial" w:cs="Arial"/>
          <w:i/>
          <w:iCs/>
        </w:rPr>
        <w:t xml:space="preserve">00 Unternehmen </w:t>
      </w:r>
      <w:r w:rsidR="00BB5E27" w:rsidRPr="0027122E">
        <w:rPr>
          <w:rFonts w:ascii="Arial" w:hAnsi="Arial" w:cs="Arial"/>
          <w:i/>
          <w:iCs/>
        </w:rPr>
        <w:t>die Softwarelösungen von C</w:t>
      </w:r>
      <w:r w:rsidR="00DE34FB" w:rsidRPr="0027122E">
        <w:rPr>
          <w:rFonts w:ascii="Arial" w:hAnsi="Arial" w:cs="Arial"/>
          <w:i/>
          <w:iCs/>
        </w:rPr>
        <w:t>argoSoft</w:t>
      </w:r>
      <w:r w:rsidR="00BC4249" w:rsidRPr="0027122E">
        <w:rPr>
          <w:rFonts w:ascii="Arial" w:hAnsi="Arial" w:cs="Arial"/>
          <w:i/>
          <w:iCs/>
        </w:rPr>
        <w:t>.</w:t>
      </w:r>
      <w:r w:rsidR="00DE34FB" w:rsidRPr="0027122E">
        <w:rPr>
          <w:rFonts w:ascii="Arial" w:hAnsi="Arial" w:cs="Arial"/>
          <w:i/>
          <w:iCs/>
        </w:rPr>
        <w:t xml:space="preserve"> </w:t>
      </w:r>
      <w:r w:rsidR="005773B3" w:rsidRPr="0027122E">
        <w:rPr>
          <w:rFonts w:ascii="Arial" w:hAnsi="Arial" w:cs="Arial"/>
          <w:i/>
          <w:iCs/>
        </w:rPr>
        <w:t xml:space="preserve">Der </w:t>
      </w:r>
      <w:r w:rsidR="00314F86" w:rsidRPr="0027122E">
        <w:rPr>
          <w:rFonts w:ascii="Arial" w:hAnsi="Arial" w:cs="Arial"/>
          <w:i/>
          <w:iCs/>
        </w:rPr>
        <w:t>Softwaredienstleister mit seinen 80 Mitarbeiter:innen ist seit 2007 ein Tochterunternehmen des Hamburger Softwarehauses DAKOSY.</w:t>
      </w:r>
      <w:r w:rsidR="002A749D" w:rsidRPr="0027122E">
        <w:rPr>
          <w:rFonts w:ascii="Titillium Web" w:hAnsi="Titillium Web"/>
          <w:color w:val="5A5A5A"/>
          <w:sz w:val="21"/>
          <w:szCs w:val="21"/>
        </w:rPr>
        <w:t> </w:t>
      </w:r>
    </w:p>
    <w:p w14:paraId="3522DEF2" w14:textId="77777777" w:rsidR="00BB7619" w:rsidRPr="0027122E" w:rsidRDefault="00BB7619" w:rsidP="00581CFB">
      <w:pPr>
        <w:spacing w:after="60" w:line="276" w:lineRule="auto"/>
        <w:jc w:val="both"/>
        <w:rPr>
          <w:rFonts w:ascii="Arial" w:eastAsia="Times" w:hAnsi="Arial" w:cs="Arial"/>
          <w:b/>
          <w:bCs/>
          <w:lang w:eastAsia="de-DE"/>
        </w:rPr>
      </w:pPr>
    </w:p>
    <w:p w14:paraId="41F16CF4" w14:textId="77777777" w:rsidR="00FB4DE7" w:rsidRDefault="00FB4DE7" w:rsidP="00247B3D">
      <w:pPr>
        <w:spacing w:after="60"/>
        <w:jc w:val="both"/>
        <w:rPr>
          <w:rFonts w:ascii="Arial" w:eastAsia="Times" w:hAnsi="Arial" w:cs="Arial"/>
          <w:b/>
          <w:bCs/>
          <w:lang w:eastAsia="de-DE"/>
        </w:rPr>
      </w:pPr>
    </w:p>
    <w:p w14:paraId="6795CABF" w14:textId="77777777" w:rsidR="004F04EE" w:rsidRDefault="004F04EE" w:rsidP="00247B3D">
      <w:pPr>
        <w:spacing w:after="60"/>
        <w:jc w:val="both"/>
        <w:rPr>
          <w:rFonts w:ascii="Arial" w:eastAsia="Times" w:hAnsi="Arial" w:cs="Arial"/>
          <w:b/>
          <w:bCs/>
          <w:lang w:eastAsia="de-DE"/>
        </w:rPr>
      </w:pPr>
    </w:p>
    <w:p w14:paraId="2C454EEE" w14:textId="77777777" w:rsidR="004F04EE" w:rsidRDefault="004F04EE" w:rsidP="00247B3D">
      <w:pPr>
        <w:spacing w:after="60"/>
        <w:jc w:val="both"/>
        <w:rPr>
          <w:rFonts w:ascii="Arial" w:eastAsia="Times" w:hAnsi="Arial" w:cs="Arial"/>
          <w:b/>
          <w:bCs/>
          <w:lang w:eastAsia="de-DE"/>
        </w:rPr>
      </w:pPr>
    </w:p>
    <w:p w14:paraId="3E366F92" w14:textId="0994CB3B" w:rsidR="00247B3D" w:rsidRPr="0027122E" w:rsidRDefault="00247B3D" w:rsidP="00247B3D">
      <w:pPr>
        <w:spacing w:after="60"/>
        <w:jc w:val="both"/>
        <w:rPr>
          <w:rFonts w:ascii="Arial" w:eastAsia="Times" w:hAnsi="Arial" w:cs="Arial"/>
          <w:b/>
          <w:bCs/>
          <w:lang w:eastAsia="de-DE"/>
        </w:rPr>
      </w:pPr>
      <w:r w:rsidRPr="0027122E">
        <w:rPr>
          <w:rFonts w:ascii="Arial" w:eastAsia="Times" w:hAnsi="Arial" w:cs="Arial"/>
          <w:b/>
          <w:bCs/>
          <w:lang w:eastAsia="de-DE"/>
        </w:rPr>
        <w:t>Pressekontakte</w:t>
      </w:r>
    </w:p>
    <w:p w14:paraId="4B0D9FBA" w14:textId="7E1109F1" w:rsidR="00974D04" w:rsidRPr="0027122E" w:rsidRDefault="00CB3CB6" w:rsidP="00D92F07">
      <w:pPr>
        <w:jc w:val="both"/>
        <w:rPr>
          <w:rFonts w:ascii="Arial" w:eastAsia="Times" w:hAnsi="Arial" w:cs="Arial"/>
          <w:b/>
          <w:bCs/>
          <w:lang w:eastAsia="de-DE"/>
        </w:rPr>
      </w:pPr>
      <w:r w:rsidRPr="0027122E">
        <w:rPr>
          <w:rFonts w:ascii="Arial" w:eastAsia="Times" w:hAnsi="Arial" w:cs="Arial"/>
          <w:b/>
          <w:bCs/>
          <w:lang w:eastAsia="de-DE"/>
        </w:rPr>
        <w:t>CargoSoft</w:t>
      </w:r>
      <w:r w:rsidR="00974D04" w:rsidRPr="0027122E">
        <w:rPr>
          <w:rFonts w:ascii="Arial" w:eastAsia="Times" w:hAnsi="Arial" w:cs="Arial"/>
          <w:b/>
          <w:bCs/>
          <w:lang w:eastAsia="de-DE"/>
        </w:rPr>
        <w:t xml:space="preserve"> GmbH </w:t>
      </w:r>
    </w:p>
    <w:p w14:paraId="1CA6734E" w14:textId="725A0D99" w:rsidR="00CF63C3" w:rsidRPr="0027122E" w:rsidRDefault="00C54BB4" w:rsidP="00D92F07">
      <w:pPr>
        <w:jc w:val="both"/>
        <w:rPr>
          <w:rFonts w:ascii="Arial" w:eastAsia="Times" w:hAnsi="Arial" w:cs="Arial"/>
          <w:lang w:eastAsia="de-DE"/>
        </w:rPr>
      </w:pPr>
      <w:r w:rsidRPr="0027122E">
        <w:rPr>
          <w:rFonts w:ascii="Arial" w:eastAsia="Times" w:hAnsi="Arial" w:cs="Arial"/>
          <w:lang w:eastAsia="de-DE"/>
        </w:rPr>
        <w:t>Friedrich Schierenberg</w:t>
      </w:r>
      <w:r w:rsidR="00974D04" w:rsidRPr="0027122E">
        <w:rPr>
          <w:rFonts w:ascii="Arial" w:eastAsia="Times" w:hAnsi="Arial" w:cs="Arial"/>
          <w:lang w:eastAsia="de-DE"/>
        </w:rPr>
        <w:t xml:space="preserve">, </w:t>
      </w:r>
      <w:r w:rsidR="001E359B" w:rsidRPr="0027122E">
        <w:rPr>
          <w:rFonts w:ascii="Arial" w:eastAsia="Times" w:hAnsi="Arial" w:cs="Arial"/>
          <w:lang w:eastAsia="de-DE"/>
        </w:rPr>
        <w:t xml:space="preserve">Geschäftsführer </w:t>
      </w:r>
    </w:p>
    <w:p w14:paraId="1DB952A4" w14:textId="541C1221" w:rsidR="00CF63C3" w:rsidRPr="0027122E" w:rsidRDefault="00CF63C3" w:rsidP="00D92F07">
      <w:pPr>
        <w:jc w:val="both"/>
        <w:rPr>
          <w:rFonts w:ascii="Arial" w:eastAsia="Times" w:hAnsi="Arial" w:cs="Arial"/>
          <w:lang w:eastAsia="de-DE"/>
        </w:rPr>
      </w:pPr>
      <w:r w:rsidRPr="0027122E">
        <w:rPr>
          <w:rFonts w:ascii="Arial" w:eastAsia="Times" w:hAnsi="Arial" w:cs="Arial"/>
          <w:lang w:eastAsia="de-DE"/>
        </w:rPr>
        <w:t xml:space="preserve">Tel. +49 </w:t>
      </w:r>
      <w:r w:rsidR="00C54BB4" w:rsidRPr="0027122E">
        <w:rPr>
          <w:rFonts w:ascii="Arial" w:eastAsia="Times" w:hAnsi="Arial" w:cs="Arial"/>
          <w:lang w:eastAsia="de-DE"/>
        </w:rPr>
        <w:t>172 4191091</w:t>
      </w:r>
    </w:p>
    <w:p w14:paraId="2261CA9B" w14:textId="24ACD450" w:rsidR="00CF63C3" w:rsidRPr="0027122E" w:rsidRDefault="00CF63C3" w:rsidP="00D92F07">
      <w:pPr>
        <w:jc w:val="both"/>
        <w:rPr>
          <w:rFonts w:ascii="Arial" w:eastAsia="Times" w:hAnsi="Arial" w:cs="Arial"/>
          <w:lang w:eastAsia="de-DE"/>
        </w:rPr>
      </w:pPr>
      <w:r w:rsidRPr="0027122E">
        <w:rPr>
          <w:rFonts w:ascii="Arial" w:eastAsia="Times" w:hAnsi="Arial" w:cs="Arial"/>
          <w:lang w:eastAsia="de-DE"/>
        </w:rPr>
        <w:t xml:space="preserve">E-Mail </w:t>
      </w:r>
      <w:r w:rsidR="00C750B1" w:rsidRPr="0027122E">
        <w:rPr>
          <w:rFonts w:ascii="Arial" w:eastAsia="Times" w:hAnsi="Arial" w:cs="Arial"/>
          <w:lang w:eastAsia="de-DE"/>
        </w:rPr>
        <w:t>fschierenberg@cargosoft.de</w:t>
      </w:r>
    </w:p>
    <w:p w14:paraId="2098ACF6" w14:textId="73173AA4" w:rsidR="00BB7619" w:rsidRPr="0027122E" w:rsidRDefault="00BB7619" w:rsidP="00D92F07">
      <w:pPr>
        <w:jc w:val="both"/>
        <w:rPr>
          <w:rFonts w:ascii="Arial" w:eastAsia="Times" w:hAnsi="Arial" w:cs="Arial"/>
          <w:lang w:eastAsia="de-DE"/>
        </w:rPr>
      </w:pPr>
      <w:r w:rsidRPr="0027122E">
        <w:rPr>
          <w:rFonts w:ascii="Arial" w:eastAsia="Times" w:hAnsi="Arial" w:cs="Arial"/>
          <w:lang w:eastAsia="de-DE"/>
        </w:rPr>
        <w:t>www.cargosoft.de</w:t>
      </w:r>
    </w:p>
    <w:p w14:paraId="332E5573" w14:textId="77777777" w:rsidR="00CF63C3" w:rsidRPr="0027122E" w:rsidRDefault="00CF63C3" w:rsidP="00D92F07">
      <w:pPr>
        <w:jc w:val="both"/>
        <w:rPr>
          <w:rFonts w:ascii="Arial" w:eastAsia="Times" w:hAnsi="Arial" w:cs="Arial"/>
          <w:b/>
          <w:bCs/>
          <w:lang w:eastAsia="de-DE"/>
        </w:rPr>
      </w:pPr>
    </w:p>
    <w:p w14:paraId="5786DCCC" w14:textId="77777777" w:rsidR="005F5CEA" w:rsidRPr="0027122E" w:rsidRDefault="005F5CEA" w:rsidP="00D92F07">
      <w:pPr>
        <w:jc w:val="both"/>
        <w:rPr>
          <w:rFonts w:ascii="Arial" w:eastAsia="Times" w:hAnsi="Arial" w:cs="Arial"/>
          <w:b/>
          <w:bCs/>
          <w:lang w:eastAsia="de-DE"/>
        </w:rPr>
      </w:pPr>
      <w:r w:rsidRPr="0027122E">
        <w:rPr>
          <w:rFonts w:ascii="Arial" w:eastAsia="Times" w:hAnsi="Arial" w:cs="Arial"/>
          <w:b/>
          <w:bCs/>
          <w:lang w:eastAsia="de-DE"/>
        </w:rPr>
        <w:t xml:space="preserve">Lütpress </w:t>
      </w:r>
    </w:p>
    <w:p w14:paraId="65D714E6" w14:textId="5A6F8834" w:rsidR="00247B3D" w:rsidRPr="0027122E" w:rsidRDefault="00247B3D" w:rsidP="00D92F07">
      <w:pPr>
        <w:jc w:val="both"/>
        <w:rPr>
          <w:rFonts w:ascii="Arial" w:eastAsia="Times" w:hAnsi="Arial" w:cs="Arial"/>
          <w:lang w:eastAsia="de-DE"/>
        </w:rPr>
      </w:pPr>
      <w:r w:rsidRPr="0027122E">
        <w:rPr>
          <w:rFonts w:ascii="Arial" w:eastAsia="Times" w:hAnsi="Arial" w:cs="Arial"/>
          <w:lang w:eastAsia="de-DE"/>
        </w:rPr>
        <w:t>Stephanie Lützen</w:t>
      </w:r>
    </w:p>
    <w:p w14:paraId="6CE08F91" w14:textId="63DA583C" w:rsidR="005F5CEA" w:rsidRPr="0027122E" w:rsidRDefault="005F5CEA" w:rsidP="00D92F07">
      <w:pPr>
        <w:jc w:val="both"/>
        <w:rPr>
          <w:rFonts w:ascii="Arial" w:eastAsia="Times" w:hAnsi="Arial" w:cs="Arial"/>
          <w:lang w:eastAsia="de-DE"/>
        </w:rPr>
      </w:pPr>
      <w:r w:rsidRPr="0027122E">
        <w:rPr>
          <w:rFonts w:ascii="Arial" w:eastAsia="Times" w:hAnsi="Arial" w:cs="Arial"/>
          <w:lang w:eastAsia="de-DE"/>
        </w:rPr>
        <w:t>Tel. +49 160 8412104</w:t>
      </w:r>
    </w:p>
    <w:p w14:paraId="0749AE59" w14:textId="2D3C9A67" w:rsidR="00247B3D" w:rsidRPr="0027122E" w:rsidRDefault="00247B3D" w:rsidP="00D92F07">
      <w:pPr>
        <w:jc w:val="both"/>
        <w:rPr>
          <w:rFonts w:ascii="Arial" w:eastAsia="Times" w:hAnsi="Arial" w:cs="Arial"/>
          <w:lang w:eastAsia="de-DE"/>
        </w:rPr>
      </w:pPr>
      <w:r w:rsidRPr="0027122E">
        <w:rPr>
          <w:rFonts w:ascii="Arial" w:eastAsia="Times" w:hAnsi="Arial" w:cs="Arial"/>
          <w:lang w:eastAsia="de-DE"/>
        </w:rPr>
        <w:t xml:space="preserve">E-Mail: </w:t>
      </w:r>
      <w:r w:rsidR="00BB7619" w:rsidRPr="0027122E">
        <w:rPr>
          <w:rFonts w:ascii="Arial" w:eastAsia="Times" w:hAnsi="Arial" w:cs="Arial"/>
          <w:lang w:eastAsia="de-DE"/>
        </w:rPr>
        <w:t>luetzen</w:t>
      </w:r>
      <w:r w:rsidRPr="0027122E">
        <w:rPr>
          <w:rFonts w:ascii="Arial" w:eastAsia="Times" w:hAnsi="Arial" w:cs="Arial"/>
          <w:lang w:eastAsia="de-DE"/>
        </w:rPr>
        <w:t xml:space="preserve">@luetpress.de </w:t>
      </w:r>
    </w:p>
    <w:p w14:paraId="30B24A4D" w14:textId="77777777" w:rsidR="00247B3D" w:rsidRPr="0027122E" w:rsidRDefault="00247B3D" w:rsidP="00D742C5">
      <w:pPr>
        <w:tabs>
          <w:tab w:val="left" w:pos="3686"/>
        </w:tabs>
        <w:spacing w:line="276" w:lineRule="auto"/>
        <w:jc w:val="both"/>
        <w:rPr>
          <w:rFonts w:ascii="Arial" w:hAnsi="Arial" w:cs="Arial"/>
        </w:rPr>
      </w:pPr>
    </w:p>
    <w:sectPr w:rsidR="00247B3D" w:rsidRPr="0027122E" w:rsidSect="00FB4DE7">
      <w:headerReference w:type="default" r:id="rId9"/>
      <w:footerReference w:type="default" r:id="rId10"/>
      <w:pgSz w:w="11906" w:h="16838"/>
      <w:pgMar w:top="1418" w:right="1418" w:bottom="1134" w:left="1418" w:header="709" w:footer="709" w:gutter="0"/>
      <w:cols w:space="708"/>
      <w:docGrid w:linePitch="360"/>
      <w:sectPrChange w:id="0" w:author="Lütpress / Stephanie Lützen" w:date="2026-10-07T19:04:00Z" w16du:dateUtc="2026-10-07T17:04:00Z">
        <w:sectPr w:rsidR="00247B3D" w:rsidRPr="0027122E" w:rsidSect="00FB4DE7">
          <w:pgMar w:top="1417" w:right="1417" w:bottom="1134" w:left="1417" w:header="708" w:footer="708"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2F7CE4" w14:textId="77777777" w:rsidR="00E70ABA" w:rsidRDefault="00E70ABA" w:rsidP="005701FA">
      <w:r>
        <w:separator/>
      </w:r>
    </w:p>
  </w:endnote>
  <w:endnote w:type="continuationSeparator" w:id="0">
    <w:p w14:paraId="32FFDB54" w14:textId="77777777" w:rsidR="00E70ABA" w:rsidRDefault="00E70ABA" w:rsidP="0057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tillium Web">
    <w:altName w:val="Titillium Web"/>
    <w:panose1 w:val="00000500000000000000"/>
    <w:charset w:val="00"/>
    <w:family w:val="auto"/>
    <w:pitch w:val="variable"/>
    <w:sig w:usb0="00000007" w:usb1="00000001" w:usb2="00000000" w:usb3="00000000" w:csb0="00000093" w:csb1="00000000"/>
  </w:font>
  <w:font w:name="Times">
    <w:panose1 w:val="00000500000000020000"/>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24703725"/>
      <w:docPartObj>
        <w:docPartGallery w:val="Page Numbers (Bottom of Page)"/>
        <w:docPartUnique/>
      </w:docPartObj>
    </w:sdtPr>
    <w:sdtContent>
      <w:p w14:paraId="78481320" w14:textId="77777777" w:rsidR="005701FA" w:rsidRDefault="005701FA">
        <w:pPr>
          <w:pStyle w:val="Fuzeile"/>
          <w:jc w:val="right"/>
        </w:pPr>
        <w:r>
          <w:fldChar w:fldCharType="begin"/>
        </w:r>
        <w:r>
          <w:instrText>PAGE   \* MERGEFORMAT</w:instrText>
        </w:r>
        <w:r>
          <w:fldChar w:fldCharType="separate"/>
        </w:r>
        <w:r>
          <w:t>2</w:t>
        </w:r>
        <w:r>
          <w:fldChar w:fldCharType="end"/>
        </w:r>
      </w:p>
    </w:sdtContent>
  </w:sdt>
  <w:p w14:paraId="0012AE30" w14:textId="77777777" w:rsidR="005701FA" w:rsidRDefault="005701F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732BE" w14:textId="77777777" w:rsidR="00E70ABA" w:rsidRDefault="00E70ABA" w:rsidP="005701FA">
      <w:r>
        <w:separator/>
      </w:r>
    </w:p>
  </w:footnote>
  <w:footnote w:type="continuationSeparator" w:id="0">
    <w:p w14:paraId="60D0741C" w14:textId="77777777" w:rsidR="00E70ABA" w:rsidRDefault="00E70ABA" w:rsidP="00570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A9AF3" w14:textId="6BDD24BB" w:rsidR="002A5047" w:rsidRDefault="00777C6C">
    <w:pPr>
      <w:pStyle w:val="Kopfzeile"/>
    </w:pPr>
    <w:r>
      <w:rPr>
        <w:noProof/>
      </w:rPr>
      <w:drawing>
        <wp:inline distT="0" distB="0" distL="0" distR="0" wp14:anchorId="1DD70229" wp14:editId="342FF201">
          <wp:extent cx="1530774" cy="575291"/>
          <wp:effectExtent l="0" t="0" r="0" b="0"/>
          <wp:docPr id="1795570766" name="Grafik 3" descr="Ein Bild, das Schrift, Tex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70766" name="Grafik 3" descr="Ein Bild, das Schrift, Tex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571915" cy="5907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B07D4"/>
    <w:multiLevelType w:val="hybridMultilevel"/>
    <w:tmpl w:val="25CECC6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F3C6E8C"/>
    <w:multiLevelType w:val="hybridMultilevel"/>
    <w:tmpl w:val="D7F0CFE0"/>
    <w:lvl w:ilvl="0" w:tplc="33E680FC">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A34C7E"/>
    <w:multiLevelType w:val="hybridMultilevel"/>
    <w:tmpl w:val="A58A1524"/>
    <w:lvl w:ilvl="0" w:tplc="D256E298">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2305221">
    <w:abstractNumId w:val="0"/>
  </w:num>
  <w:num w:numId="2" w16cid:durableId="1309675909">
    <w:abstractNumId w:val="1"/>
  </w:num>
  <w:num w:numId="3" w16cid:durableId="892837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ütpress / Stephanie Lützen">
    <w15:presenceInfo w15:providerId="AD" w15:userId="S::luetzen@luetpress.de::8b14dc70-30c3-45bb-884a-fc6d2dca2a06"/>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B42"/>
    <w:rsid w:val="00000C82"/>
    <w:rsid w:val="00001236"/>
    <w:rsid w:val="000012C8"/>
    <w:rsid w:val="000029D3"/>
    <w:rsid w:val="00003752"/>
    <w:rsid w:val="00005871"/>
    <w:rsid w:val="000126A2"/>
    <w:rsid w:val="00012BAD"/>
    <w:rsid w:val="00013970"/>
    <w:rsid w:val="000140DA"/>
    <w:rsid w:val="00016D52"/>
    <w:rsid w:val="0002265A"/>
    <w:rsid w:val="000248E3"/>
    <w:rsid w:val="00031F6F"/>
    <w:rsid w:val="00034A93"/>
    <w:rsid w:val="00035989"/>
    <w:rsid w:val="00037704"/>
    <w:rsid w:val="0004065C"/>
    <w:rsid w:val="000409FC"/>
    <w:rsid w:val="00040E6D"/>
    <w:rsid w:val="00043126"/>
    <w:rsid w:val="0004337F"/>
    <w:rsid w:val="000437A9"/>
    <w:rsid w:val="000451A1"/>
    <w:rsid w:val="00045C7E"/>
    <w:rsid w:val="00045CEF"/>
    <w:rsid w:val="00046859"/>
    <w:rsid w:val="00046A1D"/>
    <w:rsid w:val="00047D2A"/>
    <w:rsid w:val="00050A78"/>
    <w:rsid w:val="00050A8A"/>
    <w:rsid w:val="00051EBE"/>
    <w:rsid w:val="00053B94"/>
    <w:rsid w:val="000540E3"/>
    <w:rsid w:val="00054439"/>
    <w:rsid w:val="0006009C"/>
    <w:rsid w:val="00060CCF"/>
    <w:rsid w:val="00064377"/>
    <w:rsid w:val="00064D46"/>
    <w:rsid w:val="0007001A"/>
    <w:rsid w:val="00071B3C"/>
    <w:rsid w:val="00071DDA"/>
    <w:rsid w:val="0007273D"/>
    <w:rsid w:val="000734E3"/>
    <w:rsid w:val="00077471"/>
    <w:rsid w:val="00080792"/>
    <w:rsid w:val="00084550"/>
    <w:rsid w:val="00090716"/>
    <w:rsid w:val="000917BB"/>
    <w:rsid w:val="000921B8"/>
    <w:rsid w:val="000934AB"/>
    <w:rsid w:val="00095950"/>
    <w:rsid w:val="000A3211"/>
    <w:rsid w:val="000A3F1B"/>
    <w:rsid w:val="000A4BC1"/>
    <w:rsid w:val="000B02FA"/>
    <w:rsid w:val="000B25D7"/>
    <w:rsid w:val="000B57A9"/>
    <w:rsid w:val="000B6DEE"/>
    <w:rsid w:val="000B741E"/>
    <w:rsid w:val="000B7C21"/>
    <w:rsid w:val="000B7C66"/>
    <w:rsid w:val="000C3B36"/>
    <w:rsid w:val="000C4B59"/>
    <w:rsid w:val="000C5E39"/>
    <w:rsid w:val="000C72CB"/>
    <w:rsid w:val="000D4126"/>
    <w:rsid w:val="000E7824"/>
    <w:rsid w:val="000F07D8"/>
    <w:rsid w:val="000F0AE9"/>
    <w:rsid w:val="000F0BB1"/>
    <w:rsid w:val="000F0FE7"/>
    <w:rsid w:val="000F15FA"/>
    <w:rsid w:val="000F5D67"/>
    <w:rsid w:val="00102C83"/>
    <w:rsid w:val="00102D5F"/>
    <w:rsid w:val="0010615A"/>
    <w:rsid w:val="0010773D"/>
    <w:rsid w:val="00110E5D"/>
    <w:rsid w:val="00114608"/>
    <w:rsid w:val="001169FB"/>
    <w:rsid w:val="00116FA3"/>
    <w:rsid w:val="001209DF"/>
    <w:rsid w:val="00121B95"/>
    <w:rsid w:val="00123412"/>
    <w:rsid w:val="00125703"/>
    <w:rsid w:val="00125851"/>
    <w:rsid w:val="00125B54"/>
    <w:rsid w:val="00126FB2"/>
    <w:rsid w:val="00127F37"/>
    <w:rsid w:val="001307B5"/>
    <w:rsid w:val="0013225A"/>
    <w:rsid w:val="0013266B"/>
    <w:rsid w:val="001358AE"/>
    <w:rsid w:val="00137711"/>
    <w:rsid w:val="00144D73"/>
    <w:rsid w:val="001456BA"/>
    <w:rsid w:val="001470A3"/>
    <w:rsid w:val="00147188"/>
    <w:rsid w:val="00152A25"/>
    <w:rsid w:val="001560E4"/>
    <w:rsid w:val="00157466"/>
    <w:rsid w:val="001614F3"/>
    <w:rsid w:val="001622F0"/>
    <w:rsid w:val="00163FE5"/>
    <w:rsid w:val="00170BFD"/>
    <w:rsid w:val="001736B1"/>
    <w:rsid w:val="00174822"/>
    <w:rsid w:val="001754B8"/>
    <w:rsid w:val="00176599"/>
    <w:rsid w:val="00176D2E"/>
    <w:rsid w:val="00177F9F"/>
    <w:rsid w:val="00180154"/>
    <w:rsid w:val="00180B6A"/>
    <w:rsid w:val="00180BA4"/>
    <w:rsid w:val="00180FBA"/>
    <w:rsid w:val="00182759"/>
    <w:rsid w:val="001832EA"/>
    <w:rsid w:val="00184B37"/>
    <w:rsid w:val="00184B86"/>
    <w:rsid w:val="00186C82"/>
    <w:rsid w:val="001872A5"/>
    <w:rsid w:val="0019157B"/>
    <w:rsid w:val="001972FF"/>
    <w:rsid w:val="001A1696"/>
    <w:rsid w:val="001A6C1B"/>
    <w:rsid w:val="001A7B75"/>
    <w:rsid w:val="001B0D33"/>
    <w:rsid w:val="001B0F1A"/>
    <w:rsid w:val="001B1700"/>
    <w:rsid w:val="001B29CE"/>
    <w:rsid w:val="001B6F18"/>
    <w:rsid w:val="001C3367"/>
    <w:rsid w:val="001C3F76"/>
    <w:rsid w:val="001C75AF"/>
    <w:rsid w:val="001D0C70"/>
    <w:rsid w:val="001D3037"/>
    <w:rsid w:val="001E14DC"/>
    <w:rsid w:val="001E19A9"/>
    <w:rsid w:val="001E359B"/>
    <w:rsid w:val="001E36D9"/>
    <w:rsid w:val="001E375A"/>
    <w:rsid w:val="001E53D8"/>
    <w:rsid w:val="001E6EAD"/>
    <w:rsid w:val="001F0192"/>
    <w:rsid w:val="001F1391"/>
    <w:rsid w:val="001F6683"/>
    <w:rsid w:val="001F73E6"/>
    <w:rsid w:val="00206CD5"/>
    <w:rsid w:val="00210BD6"/>
    <w:rsid w:val="0021236E"/>
    <w:rsid w:val="00212A29"/>
    <w:rsid w:val="00216ECF"/>
    <w:rsid w:val="0022028E"/>
    <w:rsid w:val="00223B72"/>
    <w:rsid w:val="00225554"/>
    <w:rsid w:val="00226A0D"/>
    <w:rsid w:val="0022712D"/>
    <w:rsid w:val="002272F9"/>
    <w:rsid w:val="0022776F"/>
    <w:rsid w:val="002346C3"/>
    <w:rsid w:val="00234B05"/>
    <w:rsid w:val="002350AD"/>
    <w:rsid w:val="00235F5A"/>
    <w:rsid w:val="0023607C"/>
    <w:rsid w:val="00237664"/>
    <w:rsid w:val="00240849"/>
    <w:rsid w:val="00243A15"/>
    <w:rsid w:val="00243B9E"/>
    <w:rsid w:val="002445A8"/>
    <w:rsid w:val="0024553E"/>
    <w:rsid w:val="00246DB8"/>
    <w:rsid w:val="00247B3D"/>
    <w:rsid w:val="002515D5"/>
    <w:rsid w:val="002518C6"/>
    <w:rsid w:val="00251BE2"/>
    <w:rsid w:val="00251C20"/>
    <w:rsid w:val="002523E9"/>
    <w:rsid w:val="002554C8"/>
    <w:rsid w:val="00261271"/>
    <w:rsid w:val="00261537"/>
    <w:rsid w:val="00262E32"/>
    <w:rsid w:val="0027122E"/>
    <w:rsid w:val="002718A2"/>
    <w:rsid w:val="00271E63"/>
    <w:rsid w:val="00271E8B"/>
    <w:rsid w:val="00272A1E"/>
    <w:rsid w:val="00274550"/>
    <w:rsid w:val="00280EF3"/>
    <w:rsid w:val="00284C24"/>
    <w:rsid w:val="0028665D"/>
    <w:rsid w:val="002946FB"/>
    <w:rsid w:val="00294E24"/>
    <w:rsid w:val="002970E9"/>
    <w:rsid w:val="002A0FEA"/>
    <w:rsid w:val="002A13BC"/>
    <w:rsid w:val="002A1D82"/>
    <w:rsid w:val="002A1E80"/>
    <w:rsid w:val="002A5047"/>
    <w:rsid w:val="002A50FA"/>
    <w:rsid w:val="002A6028"/>
    <w:rsid w:val="002A68C2"/>
    <w:rsid w:val="002A749D"/>
    <w:rsid w:val="002B3BF0"/>
    <w:rsid w:val="002B423E"/>
    <w:rsid w:val="002C038B"/>
    <w:rsid w:val="002C22ED"/>
    <w:rsid w:val="002C25FE"/>
    <w:rsid w:val="002C2C20"/>
    <w:rsid w:val="002C3493"/>
    <w:rsid w:val="002C4A01"/>
    <w:rsid w:val="002C578F"/>
    <w:rsid w:val="002D123E"/>
    <w:rsid w:val="002D2293"/>
    <w:rsid w:val="002D2512"/>
    <w:rsid w:val="002D45FA"/>
    <w:rsid w:val="002D59B4"/>
    <w:rsid w:val="002E0593"/>
    <w:rsid w:val="002E11B7"/>
    <w:rsid w:val="002E1B42"/>
    <w:rsid w:val="002E327C"/>
    <w:rsid w:val="002E3D17"/>
    <w:rsid w:val="002E46A5"/>
    <w:rsid w:val="002E4965"/>
    <w:rsid w:val="002F1FF9"/>
    <w:rsid w:val="002F266A"/>
    <w:rsid w:val="002F302E"/>
    <w:rsid w:val="002F32E2"/>
    <w:rsid w:val="002F770D"/>
    <w:rsid w:val="00300B04"/>
    <w:rsid w:val="003014D1"/>
    <w:rsid w:val="00302AC7"/>
    <w:rsid w:val="00305BA2"/>
    <w:rsid w:val="0031080B"/>
    <w:rsid w:val="00312482"/>
    <w:rsid w:val="003128EC"/>
    <w:rsid w:val="0031392F"/>
    <w:rsid w:val="003143CD"/>
    <w:rsid w:val="00314759"/>
    <w:rsid w:val="00314F86"/>
    <w:rsid w:val="00316575"/>
    <w:rsid w:val="003206D4"/>
    <w:rsid w:val="00320DC5"/>
    <w:rsid w:val="00323BF1"/>
    <w:rsid w:val="00324FBD"/>
    <w:rsid w:val="00326DC0"/>
    <w:rsid w:val="00327C4F"/>
    <w:rsid w:val="00327CEE"/>
    <w:rsid w:val="00330474"/>
    <w:rsid w:val="003310A0"/>
    <w:rsid w:val="00332630"/>
    <w:rsid w:val="00336F90"/>
    <w:rsid w:val="00340620"/>
    <w:rsid w:val="00342A5E"/>
    <w:rsid w:val="00344475"/>
    <w:rsid w:val="00344932"/>
    <w:rsid w:val="00344D2D"/>
    <w:rsid w:val="00347011"/>
    <w:rsid w:val="00347A53"/>
    <w:rsid w:val="0035010F"/>
    <w:rsid w:val="00352B8B"/>
    <w:rsid w:val="00355A3A"/>
    <w:rsid w:val="00355F54"/>
    <w:rsid w:val="00360E15"/>
    <w:rsid w:val="003627F2"/>
    <w:rsid w:val="0036349F"/>
    <w:rsid w:val="00364BA9"/>
    <w:rsid w:val="00366CD4"/>
    <w:rsid w:val="0036787F"/>
    <w:rsid w:val="0037354F"/>
    <w:rsid w:val="00374B5A"/>
    <w:rsid w:val="00375CA8"/>
    <w:rsid w:val="0038056C"/>
    <w:rsid w:val="003808CF"/>
    <w:rsid w:val="00382200"/>
    <w:rsid w:val="00383BF1"/>
    <w:rsid w:val="003863DA"/>
    <w:rsid w:val="00390840"/>
    <w:rsid w:val="00392713"/>
    <w:rsid w:val="00393EDC"/>
    <w:rsid w:val="00393F44"/>
    <w:rsid w:val="00394B1C"/>
    <w:rsid w:val="00396510"/>
    <w:rsid w:val="00396CD0"/>
    <w:rsid w:val="0039780D"/>
    <w:rsid w:val="003A194F"/>
    <w:rsid w:val="003A2364"/>
    <w:rsid w:val="003A36F9"/>
    <w:rsid w:val="003A417C"/>
    <w:rsid w:val="003B2DB1"/>
    <w:rsid w:val="003B4E50"/>
    <w:rsid w:val="003C04C7"/>
    <w:rsid w:val="003C0594"/>
    <w:rsid w:val="003C0697"/>
    <w:rsid w:val="003C0941"/>
    <w:rsid w:val="003C2EC9"/>
    <w:rsid w:val="003C725B"/>
    <w:rsid w:val="003C7666"/>
    <w:rsid w:val="003E1259"/>
    <w:rsid w:val="003E14F7"/>
    <w:rsid w:val="003E6C0A"/>
    <w:rsid w:val="003F0F2A"/>
    <w:rsid w:val="003F6718"/>
    <w:rsid w:val="003F743D"/>
    <w:rsid w:val="00401CE6"/>
    <w:rsid w:val="0040221C"/>
    <w:rsid w:val="00403D31"/>
    <w:rsid w:val="00403F97"/>
    <w:rsid w:val="0040638B"/>
    <w:rsid w:val="00410334"/>
    <w:rsid w:val="00412295"/>
    <w:rsid w:val="00412C27"/>
    <w:rsid w:val="00413A75"/>
    <w:rsid w:val="004151C0"/>
    <w:rsid w:val="00416E43"/>
    <w:rsid w:val="00417685"/>
    <w:rsid w:val="004219C9"/>
    <w:rsid w:val="004222C7"/>
    <w:rsid w:val="00423000"/>
    <w:rsid w:val="0042320F"/>
    <w:rsid w:val="00424E8E"/>
    <w:rsid w:val="00425C28"/>
    <w:rsid w:val="0042728E"/>
    <w:rsid w:val="00427C34"/>
    <w:rsid w:val="00433FF8"/>
    <w:rsid w:val="00434164"/>
    <w:rsid w:val="0043602A"/>
    <w:rsid w:val="00436076"/>
    <w:rsid w:val="00436F5F"/>
    <w:rsid w:val="004375F3"/>
    <w:rsid w:val="00437B10"/>
    <w:rsid w:val="0044356C"/>
    <w:rsid w:val="00445356"/>
    <w:rsid w:val="00446893"/>
    <w:rsid w:val="004478AE"/>
    <w:rsid w:val="004504B9"/>
    <w:rsid w:val="004508CE"/>
    <w:rsid w:val="004538D7"/>
    <w:rsid w:val="004565F0"/>
    <w:rsid w:val="00456BD4"/>
    <w:rsid w:val="004606CF"/>
    <w:rsid w:val="004613A5"/>
    <w:rsid w:val="00461431"/>
    <w:rsid w:val="00462024"/>
    <w:rsid w:val="0046339D"/>
    <w:rsid w:val="00472195"/>
    <w:rsid w:val="00472317"/>
    <w:rsid w:val="00472F25"/>
    <w:rsid w:val="0047332F"/>
    <w:rsid w:val="00473AAB"/>
    <w:rsid w:val="00477FA0"/>
    <w:rsid w:val="0048194B"/>
    <w:rsid w:val="00485473"/>
    <w:rsid w:val="004856FB"/>
    <w:rsid w:val="00486C31"/>
    <w:rsid w:val="00486E54"/>
    <w:rsid w:val="00487AE8"/>
    <w:rsid w:val="004934D8"/>
    <w:rsid w:val="004938C7"/>
    <w:rsid w:val="00494EEE"/>
    <w:rsid w:val="00496635"/>
    <w:rsid w:val="004A37AD"/>
    <w:rsid w:val="004A4D26"/>
    <w:rsid w:val="004A4EFF"/>
    <w:rsid w:val="004A5421"/>
    <w:rsid w:val="004A600E"/>
    <w:rsid w:val="004A666D"/>
    <w:rsid w:val="004A7392"/>
    <w:rsid w:val="004B137A"/>
    <w:rsid w:val="004B1402"/>
    <w:rsid w:val="004B275F"/>
    <w:rsid w:val="004B27EB"/>
    <w:rsid w:val="004B3F9E"/>
    <w:rsid w:val="004B5513"/>
    <w:rsid w:val="004B6C8C"/>
    <w:rsid w:val="004B7393"/>
    <w:rsid w:val="004C00B4"/>
    <w:rsid w:val="004C0AC9"/>
    <w:rsid w:val="004C32A9"/>
    <w:rsid w:val="004C4EB3"/>
    <w:rsid w:val="004C6037"/>
    <w:rsid w:val="004C63E2"/>
    <w:rsid w:val="004D5737"/>
    <w:rsid w:val="004D650C"/>
    <w:rsid w:val="004E091C"/>
    <w:rsid w:val="004E1E83"/>
    <w:rsid w:val="004E260A"/>
    <w:rsid w:val="004E2C5D"/>
    <w:rsid w:val="004E342C"/>
    <w:rsid w:val="004E5734"/>
    <w:rsid w:val="004E7F68"/>
    <w:rsid w:val="004F02A1"/>
    <w:rsid w:val="004F04EE"/>
    <w:rsid w:val="004F0765"/>
    <w:rsid w:val="004F1F26"/>
    <w:rsid w:val="004F369F"/>
    <w:rsid w:val="004F4926"/>
    <w:rsid w:val="004F4FB0"/>
    <w:rsid w:val="00502859"/>
    <w:rsid w:val="0050349E"/>
    <w:rsid w:val="00503827"/>
    <w:rsid w:val="005101FC"/>
    <w:rsid w:val="00511720"/>
    <w:rsid w:val="00511F42"/>
    <w:rsid w:val="00513AC2"/>
    <w:rsid w:val="005165C6"/>
    <w:rsid w:val="00516A0B"/>
    <w:rsid w:val="0052178F"/>
    <w:rsid w:val="00521C8E"/>
    <w:rsid w:val="0052361F"/>
    <w:rsid w:val="0052374C"/>
    <w:rsid w:val="00523B8E"/>
    <w:rsid w:val="00524EF4"/>
    <w:rsid w:val="00524FFB"/>
    <w:rsid w:val="005251B7"/>
    <w:rsid w:val="005262CF"/>
    <w:rsid w:val="00533D35"/>
    <w:rsid w:val="00534FA1"/>
    <w:rsid w:val="00535E54"/>
    <w:rsid w:val="00536E99"/>
    <w:rsid w:val="00536EBF"/>
    <w:rsid w:val="005425E0"/>
    <w:rsid w:val="00542C59"/>
    <w:rsid w:val="00543132"/>
    <w:rsid w:val="00543D3A"/>
    <w:rsid w:val="0054469D"/>
    <w:rsid w:val="00544AE7"/>
    <w:rsid w:val="00544B68"/>
    <w:rsid w:val="005462F0"/>
    <w:rsid w:val="00547C16"/>
    <w:rsid w:val="005503EA"/>
    <w:rsid w:val="00550D7D"/>
    <w:rsid w:val="00550E0B"/>
    <w:rsid w:val="005520C5"/>
    <w:rsid w:val="00553F92"/>
    <w:rsid w:val="00554071"/>
    <w:rsid w:val="005547F8"/>
    <w:rsid w:val="00554EEE"/>
    <w:rsid w:val="00556C2A"/>
    <w:rsid w:val="005573FC"/>
    <w:rsid w:val="00563383"/>
    <w:rsid w:val="0056408F"/>
    <w:rsid w:val="00565BC2"/>
    <w:rsid w:val="00566FC4"/>
    <w:rsid w:val="00567C14"/>
    <w:rsid w:val="005701FA"/>
    <w:rsid w:val="00570C65"/>
    <w:rsid w:val="00571049"/>
    <w:rsid w:val="00573CA9"/>
    <w:rsid w:val="00574218"/>
    <w:rsid w:val="00574247"/>
    <w:rsid w:val="00575868"/>
    <w:rsid w:val="005773B3"/>
    <w:rsid w:val="00577CAB"/>
    <w:rsid w:val="00580F03"/>
    <w:rsid w:val="00581CFB"/>
    <w:rsid w:val="00584166"/>
    <w:rsid w:val="0058545E"/>
    <w:rsid w:val="005858CD"/>
    <w:rsid w:val="00587D87"/>
    <w:rsid w:val="005945FB"/>
    <w:rsid w:val="00595196"/>
    <w:rsid w:val="005976BF"/>
    <w:rsid w:val="005A34A6"/>
    <w:rsid w:val="005A5423"/>
    <w:rsid w:val="005B2489"/>
    <w:rsid w:val="005B3B2E"/>
    <w:rsid w:val="005B4099"/>
    <w:rsid w:val="005B6D75"/>
    <w:rsid w:val="005B79F9"/>
    <w:rsid w:val="005C073D"/>
    <w:rsid w:val="005C383E"/>
    <w:rsid w:val="005C38AF"/>
    <w:rsid w:val="005C5CFC"/>
    <w:rsid w:val="005C7967"/>
    <w:rsid w:val="005D1B9A"/>
    <w:rsid w:val="005D1C8B"/>
    <w:rsid w:val="005E4A8F"/>
    <w:rsid w:val="005E5611"/>
    <w:rsid w:val="005E7703"/>
    <w:rsid w:val="005F27D7"/>
    <w:rsid w:val="005F3F72"/>
    <w:rsid w:val="005F5287"/>
    <w:rsid w:val="005F5CEA"/>
    <w:rsid w:val="005F67F3"/>
    <w:rsid w:val="00600101"/>
    <w:rsid w:val="00600E12"/>
    <w:rsid w:val="00602808"/>
    <w:rsid w:val="00603F08"/>
    <w:rsid w:val="00605D1B"/>
    <w:rsid w:val="00610990"/>
    <w:rsid w:val="006121EF"/>
    <w:rsid w:val="0061367D"/>
    <w:rsid w:val="00613BD1"/>
    <w:rsid w:val="006144A6"/>
    <w:rsid w:val="00614B0D"/>
    <w:rsid w:val="006151D2"/>
    <w:rsid w:val="006155BB"/>
    <w:rsid w:val="00620025"/>
    <w:rsid w:val="0062257C"/>
    <w:rsid w:val="00623428"/>
    <w:rsid w:val="00623E36"/>
    <w:rsid w:val="006250C9"/>
    <w:rsid w:val="00626DB3"/>
    <w:rsid w:val="00627858"/>
    <w:rsid w:val="006324DC"/>
    <w:rsid w:val="0063520D"/>
    <w:rsid w:val="006355C0"/>
    <w:rsid w:val="00637213"/>
    <w:rsid w:val="00637DED"/>
    <w:rsid w:val="00641472"/>
    <w:rsid w:val="00642224"/>
    <w:rsid w:val="00644567"/>
    <w:rsid w:val="0065078A"/>
    <w:rsid w:val="00650EEB"/>
    <w:rsid w:val="00652868"/>
    <w:rsid w:val="00653521"/>
    <w:rsid w:val="006546F1"/>
    <w:rsid w:val="0065535B"/>
    <w:rsid w:val="006574E3"/>
    <w:rsid w:val="0066245D"/>
    <w:rsid w:val="00663E45"/>
    <w:rsid w:val="0066691F"/>
    <w:rsid w:val="00671798"/>
    <w:rsid w:val="0067257B"/>
    <w:rsid w:val="00674E60"/>
    <w:rsid w:val="006767B9"/>
    <w:rsid w:val="006775FF"/>
    <w:rsid w:val="00680FC1"/>
    <w:rsid w:val="006820B1"/>
    <w:rsid w:val="0068292A"/>
    <w:rsid w:val="00683F44"/>
    <w:rsid w:val="00685F0A"/>
    <w:rsid w:val="0068778E"/>
    <w:rsid w:val="00691FC5"/>
    <w:rsid w:val="006A1546"/>
    <w:rsid w:val="006A1F01"/>
    <w:rsid w:val="006A7749"/>
    <w:rsid w:val="006B1C55"/>
    <w:rsid w:val="006B2887"/>
    <w:rsid w:val="006B3952"/>
    <w:rsid w:val="006B51EF"/>
    <w:rsid w:val="006B5860"/>
    <w:rsid w:val="006B72CA"/>
    <w:rsid w:val="006B7BAF"/>
    <w:rsid w:val="006C1B26"/>
    <w:rsid w:val="006C28D0"/>
    <w:rsid w:val="006C411C"/>
    <w:rsid w:val="006C5561"/>
    <w:rsid w:val="006C648B"/>
    <w:rsid w:val="006D2199"/>
    <w:rsid w:val="006D30EC"/>
    <w:rsid w:val="006D3237"/>
    <w:rsid w:val="006D3FB7"/>
    <w:rsid w:val="006D54B0"/>
    <w:rsid w:val="006D5A5E"/>
    <w:rsid w:val="006E2805"/>
    <w:rsid w:val="006E3F5A"/>
    <w:rsid w:val="006E4F30"/>
    <w:rsid w:val="006E4F8A"/>
    <w:rsid w:val="006E5124"/>
    <w:rsid w:val="006E5EAE"/>
    <w:rsid w:val="006E61A5"/>
    <w:rsid w:val="006E63C2"/>
    <w:rsid w:val="006E7D41"/>
    <w:rsid w:val="006F0233"/>
    <w:rsid w:val="006F1F5D"/>
    <w:rsid w:val="006F3C67"/>
    <w:rsid w:val="006F4BDC"/>
    <w:rsid w:val="006F750B"/>
    <w:rsid w:val="006F78EE"/>
    <w:rsid w:val="00704662"/>
    <w:rsid w:val="00705DAC"/>
    <w:rsid w:val="00707D73"/>
    <w:rsid w:val="0071047D"/>
    <w:rsid w:val="007117E3"/>
    <w:rsid w:val="007143D1"/>
    <w:rsid w:val="00714561"/>
    <w:rsid w:val="00720E5F"/>
    <w:rsid w:val="0072213C"/>
    <w:rsid w:val="00722D6A"/>
    <w:rsid w:val="00722FD8"/>
    <w:rsid w:val="00722FDE"/>
    <w:rsid w:val="0072701A"/>
    <w:rsid w:val="00727411"/>
    <w:rsid w:val="00734EA8"/>
    <w:rsid w:val="007368FF"/>
    <w:rsid w:val="00740955"/>
    <w:rsid w:val="0074136C"/>
    <w:rsid w:val="00742A13"/>
    <w:rsid w:val="00742FA3"/>
    <w:rsid w:val="00747B61"/>
    <w:rsid w:val="00750CC4"/>
    <w:rsid w:val="00750F54"/>
    <w:rsid w:val="0075183E"/>
    <w:rsid w:val="007532F2"/>
    <w:rsid w:val="007535B6"/>
    <w:rsid w:val="00755DFA"/>
    <w:rsid w:val="00756F34"/>
    <w:rsid w:val="00757BC0"/>
    <w:rsid w:val="007604BF"/>
    <w:rsid w:val="00767257"/>
    <w:rsid w:val="007709BA"/>
    <w:rsid w:val="00771F71"/>
    <w:rsid w:val="007722A5"/>
    <w:rsid w:val="00777C6C"/>
    <w:rsid w:val="007822A3"/>
    <w:rsid w:val="00783689"/>
    <w:rsid w:val="00787B4C"/>
    <w:rsid w:val="00790892"/>
    <w:rsid w:val="00790EA1"/>
    <w:rsid w:val="00795F6F"/>
    <w:rsid w:val="007A33F5"/>
    <w:rsid w:val="007A433B"/>
    <w:rsid w:val="007A60E2"/>
    <w:rsid w:val="007A61A7"/>
    <w:rsid w:val="007A6759"/>
    <w:rsid w:val="007B0241"/>
    <w:rsid w:val="007B10FE"/>
    <w:rsid w:val="007B1847"/>
    <w:rsid w:val="007B289E"/>
    <w:rsid w:val="007B2EE8"/>
    <w:rsid w:val="007B35EA"/>
    <w:rsid w:val="007B5593"/>
    <w:rsid w:val="007B5BFF"/>
    <w:rsid w:val="007C0025"/>
    <w:rsid w:val="007C0C43"/>
    <w:rsid w:val="007C0DD0"/>
    <w:rsid w:val="007C1E45"/>
    <w:rsid w:val="007D0CAD"/>
    <w:rsid w:val="007D1626"/>
    <w:rsid w:val="007D1FCA"/>
    <w:rsid w:val="007D2872"/>
    <w:rsid w:val="007D4EEF"/>
    <w:rsid w:val="007D5640"/>
    <w:rsid w:val="007D634D"/>
    <w:rsid w:val="007D712D"/>
    <w:rsid w:val="007D744F"/>
    <w:rsid w:val="007E26BE"/>
    <w:rsid w:val="007E5E74"/>
    <w:rsid w:val="007E6774"/>
    <w:rsid w:val="007E6E05"/>
    <w:rsid w:val="007E7086"/>
    <w:rsid w:val="007E76F4"/>
    <w:rsid w:val="007E7896"/>
    <w:rsid w:val="007F1247"/>
    <w:rsid w:val="007F1DE3"/>
    <w:rsid w:val="007F5B23"/>
    <w:rsid w:val="008002D1"/>
    <w:rsid w:val="008008E6"/>
    <w:rsid w:val="00802E79"/>
    <w:rsid w:val="00802FE1"/>
    <w:rsid w:val="00804C4B"/>
    <w:rsid w:val="00805430"/>
    <w:rsid w:val="00805780"/>
    <w:rsid w:val="00806FE0"/>
    <w:rsid w:val="0080781B"/>
    <w:rsid w:val="00812336"/>
    <w:rsid w:val="00813FFD"/>
    <w:rsid w:val="0081673B"/>
    <w:rsid w:val="00820081"/>
    <w:rsid w:val="00822CA9"/>
    <w:rsid w:val="00824326"/>
    <w:rsid w:val="0082593D"/>
    <w:rsid w:val="00825EE0"/>
    <w:rsid w:val="00826330"/>
    <w:rsid w:val="00826DCC"/>
    <w:rsid w:val="00830F70"/>
    <w:rsid w:val="00835A83"/>
    <w:rsid w:val="00836FAD"/>
    <w:rsid w:val="00842BEB"/>
    <w:rsid w:val="00844520"/>
    <w:rsid w:val="008448DF"/>
    <w:rsid w:val="0084651A"/>
    <w:rsid w:val="00846BFD"/>
    <w:rsid w:val="0084758F"/>
    <w:rsid w:val="00851F9E"/>
    <w:rsid w:val="00852377"/>
    <w:rsid w:val="008525A3"/>
    <w:rsid w:val="008530E4"/>
    <w:rsid w:val="00854469"/>
    <w:rsid w:val="008547E5"/>
    <w:rsid w:val="00857868"/>
    <w:rsid w:val="00860651"/>
    <w:rsid w:val="008637A4"/>
    <w:rsid w:val="00864001"/>
    <w:rsid w:val="00864455"/>
    <w:rsid w:val="00864AF2"/>
    <w:rsid w:val="008650DC"/>
    <w:rsid w:val="008652BB"/>
    <w:rsid w:val="00866595"/>
    <w:rsid w:val="0086660B"/>
    <w:rsid w:val="00870BFD"/>
    <w:rsid w:val="008720D5"/>
    <w:rsid w:val="0087336B"/>
    <w:rsid w:val="008745E5"/>
    <w:rsid w:val="00874EAE"/>
    <w:rsid w:val="008843AE"/>
    <w:rsid w:val="00884771"/>
    <w:rsid w:val="00890CDF"/>
    <w:rsid w:val="00890F0E"/>
    <w:rsid w:val="008957CF"/>
    <w:rsid w:val="008971A3"/>
    <w:rsid w:val="00897883"/>
    <w:rsid w:val="008A7444"/>
    <w:rsid w:val="008A7779"/>
    <w:rsid w:val="008A7A19"/>
    <w:rsid w:val="008A7D0E"/>
    <w:rsid w:val="008A7E64"/>
    <w:rsid w:val="008B61D1"/>
    <w:rsid w:val="008C657D"/>
    <w:rsid w:val="008C6FEF"/>
    <w:rsid w:val="008D0993"/>
    <w:rsid w:val="008D2224"/>
    <w:rsid w:val="008D4876"/>
    <w:rsid w:val="008D7E58"/>
    <w:rsid w:val="008E1C4B"/>
    <w:rsid w:val="008E28C0"/>
    <w:rsid w:val="008E3004"/>
    <w:rsid w:val="008E3FF6"/>
    <w:rsid w:val="008E5E79"/>
    <w:rsid w:val="008F42C5"/>
    <w:rsid w:val="008F453B"/>
    <w:rsid w:val="008F5848"/>
    <w:rsid w:val="008F5C8E"/>
    <w:rsid w:val="008F6639"/>
    <w:rsid w:val="0090235B"/>
    <w:rsid w:val="009024E0"/>
    <w:rsid w:val="0090431B"/>
    <w:rsid w:val="00904B4B"/>
    <w:rsid w:val="009054A6"/>
    <w:rsid w:val="00905E9B"/>
    <w:rsid w:val="00905F8B"/>
    <w:rsid w:val="009122FE"/>
    <w:rsid w:val="00914930"/>
    <w:rsid w:val="00915BC7"/>
    <w:rsid w:val="00915D8F"/>
    <w:rsid w:val="00916B92"/>
    <w:rsid w:val="0091778D"/>
    <w:rsid w:val="00917FB4"/>
    <w:rsid w:val="00930C52"/>
    <w:rsid w:val="00931127"/>
    <w:rsid w:val="00932443"/>
    <w:rsid w:val="00933E97"/>
    <w:rsid w:val="00934C50"/>
    <w:rsid w:val="00940B9C"/>
    <w:rsid w:val="009446AF"/>
    <w:rsid w:val="009452E6"/>
    <w:rsid w:val="00950276"/>
    <w:rsid w:val="00956873"/>
    <w:rsid w:val="009607EA"/>
    <w:rsid w:val="00962790"/>
    <w:rsid w:val="00962885"/>
    <w:rsid w:val="00962D8B"/>
    <w:rsid w:val="009658A3"/>
    <w:rsid w:val="00965B0C"/>
    <w:rsid w:val="00967344"/>
    <w:rsid w:val="00971E03"/>
    <w:rsid w:val="00972C41"/>
    <w:rsid w:val="00974D04"/>
    <w:rsid w:val="0097641A"/>
    <w:rsid w:val="00976908"/>
    <w:rsid w:val="00976C93"/>
    <w:rsid w:val="009827AF"/>
    <w:rsid w:val="009828EE"/>
    <w:rsid w:val="00990413"/>
    <w:rsid w:val="009919E2"/>
    <w:rsid w:val="009931FA"/>
    <w:rsid w:val="00993304"/>
    <w:rsid w:val="0099330F"/>
    <w:rsid w:val="00994B2D"/>
    <w:rsid w:val="009958E5"/>
    <w:rsid w:val="00996070"/>
    <w:rsid w:val="0099615D"/>
    <w:rsid w:val="00996BEF"/>
    <w:rsid w:val="00996D69"/>
    <w:rsid w:val="00996FD8"/>
    <w:rsid w:val="00997072"/>
    <w:rsid w:val="00997100"/>
    <w:rsid w:val="009A0424"/>
    <w:rsid w:val="009A09A7"/>
    <w:rsid w:val="009A52AD"/>
    <w:rsid w:val="009A57C0"/>
    <w:rsid w:val="009A60C7"/>
    <w:rsid w:val="009B0513"/>
    <w:rsid w:val="009B1404"/>
    <w:rsid w:val="009B33A8"/>
    <w:rsid w:val="009B3A61"/>
    <w:rsid w:val="009B44EF"/>
    <w:rsid w:val="009B6882"/>
    <w:rsid w:val="009C0279"/>
    <w:rsid w:val="009C290F"/>
    <w:rsid w:val="009C385D"/>
    <w:rsid w:val="009C3E2B"/>
    <w:rsid w:val="009C7F1E"/>
    <w:rsid w:val="009D042B"/>
    <w:rsid w:val="009D0648"/>
    <w:rsid w:val="009D4777"/>
    <w:rsid w:val="009E0E8E"/>
    <w:rsid w:val="009E1B32"/>
    <w:rsid w:val="009E2FB1"/>
    <w:rsid w:val="009E61CF"/>
    <w:rsid w:val="009E6309"/>
    <w:rsid w:val="009E654B"/>
    <w:rsid w:val="009E7012"/>
    <w:rsid w:val="009E7FE3"/>
    <w:rsid w:val="009F189E"/>
    <w:rsid w:val="009F376F"/>
    <w:rsid w:val="009F3B90"/>
    <w:rsid w:val="009F4482"/>
    <w:rsid w:val="009F46F8"/>
    <w:rsid w:val="009F51CC"/>
    <w:rsid w:val="009F6031"/>
    <w:rsid w:val="00A02452"/>
    <w:rsid w:val="00A0257D"/>
    <w:rsid w:val="00A02AE7"/>
    <w:rsid w:val="00A02B4F"/>
    <w:rsid w:val="00A02D0D"/>
    <w:rsid w:val="00A0418D"/>
    <w:rsid w:val="00A117AE"/>
    <w:rsid w:val="00A127FC"/>
    <w:rsid w:val="00A1544B"/>
    <w:rsid w:val="00A1716D"/>
    <w:rsid w:val="00A17C1E"/>
    <w:rsid w:val="00A17E51"/>
    <w:rsid w:val="00A23D6A"/>
    <w:rsid w:val="00A24F5C"/>
    <w:rsid w:val="00A30B78"/>
    <w:rsid w:val="00A317D4"/>
    <w:rsid w:val="00A33174"/>
    <w:rsid w:val="00A33E2F"/>
    <w:rsid w:val="00A34EF8"/>
    <w:rsid w:val="00A40275"/>
    <w:rsid w:val="00A40E37"/>
    <w:rsid w:val="00A41CF3"/>
    <w:rsid w:val="00A44321"/>
    <w:rsid w:val="00A44C81"/>
    <w:rsid w:val="00A44F6B"/>
    <w:rsid w:val="00A458CF"/>
    <w:rsid w:val="00A52DE4"/>
    <w:rsid w:val="00A5316F"/>
    <w:rsid w:val="00A5418F"/>
    <w:rsid w:val="00A54D69"/>
    <w:rsid w:val="00A552CD"/>
    <w:rsid w:val="00A61510"/>
    <w:rsid w:val="00A6244B"/>
    <w:rsid w:val="00A64768"/>
    <w:rsid w:val="00A667A3"/>
    <w:rsid w:val="00A66F83"/>
    <w:rsid w:val="00A70BCB"/>
    <w:rsid w:val="00A71122"/>
    <w:rsid w:val="00A74073"/>
    <w:rsid w:val="00A746F1"/>
    <w:rsid w:val="00A81CF0"/>
    <w:rsid w:val="00A821F6"/>
    <w:rsid w:val="00A82F8C"/>
    <w:rsid w:val="00A82FCE"/>
    <w:rsid w:val="00A92EB7"/>
    <w:rsid w:val="00A952F0"/>
    <w:rsid w:val="00A95425"/>
    <w:rsid w:val="00A960EC"/>
    <w:rsid w:val="00A968A7"/>
    <w:rsid w:val="00A97C4A"/>
    <w:rsid w:val="00AA1836"/>
    <w:rsid w:val="00AA40C4"/>
    <w:rsid w:val="00AA58DE"/>
    <w:rsid w:val="00AA5961"/>
    <w:rsid w:val="00AB0B74"/>
    <w:rsid w:val="00AB1672"/>
    <w:rsid w:val="00AB5E17"/>
    <w:rsid w:val="00AB63DF"/>
    <w:rsid w:val="00AB6839"/>
    <w:rsid w:val="00AB6F5C"/>
    <w:rsid w:val="00AB7E2E"/>
    <w:rsid w:val="00AC0B2B"/>
    <w:rsid w:val="00AC2409"/>
    <w:rsid w:val="00AC4CB1"/>
    <w:rsid w:val="00AC5068"/>
    <w:rsid w:val="00AC6268"/>
    <w:rsid w:val="00AC652F"/>
    <w:rsid w:val="00AC6E33"/>
    <w:rsid w:val="00AC7B19"/>
    <w:rsid w:val="00AD1B63"/>
    <w:rsid w:val="00AD2D82"/>
    <w:rsid w:val="00AD3DFC"/>
    <w:rsid w:val="00AD3F04"/>
    <w:rsid w:val="00AD5210"/>
    <w:rsid w:val="00AD5773"/>
    <w:rsid w:val="00AD6955"/>
    <w:rsid w:val="00AE04FC"/>
    <w:rsid w:val="00AE071D"/>
    <w:rsid w:val="00AE4FCA"/>
    <w:rsid w:val="00AE70E7"/>
    <w:rsid w:val="00AE790E"/>
    <w:rsid w:val="00AF00AA"/>
    <w:rsid w:val="00AF2832"/>
    <w:rsid w:val="00AF375C"/>
    <w:rsid w:val="00AF39F3"/>
    <w:rsid w:val="00AF3D6E"/>
    <w:rsid w:val="00AF4A52"/>
    <w:rsid w:val="00AF4DB7"/>
    <w:rsid w:val="00B01A9B"/>
    <w:rsid w:val="00B043C0"/>
    <w:rsid w:val="00B054E4"/>
    <w:rsid w:val="00B0572C"/>
    <w:rsid w:val="00B061B5"/>
    <w:rsid w:val="00B0778C"/>
    <w:rsid w:val="00B077C8"/>
    <w:rsid w:val="00B10950"/>
    <w:rsid w:val="00B119FC"/>
    <w:rsid w:val="00B12DAF"/>
    <w:rsid w:val="00B13F96"/>
    <w:rsid w:val="00B14C59"/>
    <w:rsid w:val="00B2057A"/>
    <w:rsid w:val="00B22716"/>
    <w:rsid w:val="00B25D07"/>
    <w:rsid w:val="00B30415"/>
    <w:rsid w:val="00B31F22"/>
    <w:rsid w:val="00B31FF5"/>
    <w:rsid w:val="00B33809"/>
    <w:rsid w:val="00B40685"/>
    <w:rsid w:val="00B42BE7"/>
    <w:rsid w:val="00B437B6"/>
    <w:rsid w:val="00B43808"/>
    <w:rsid w:val="00B44332"/>
    <w:rsid w:val="00B46785"/>
    <w:rsid w:val="00B474D8"/>
    <w:rsid w:val="00B50ADA"/>
    <w:rsid w:val="00B51CE9"/>
    <w:rsid w:val="00B526E3"/>
    <w:rsid w:val="00B54985"/>
    <w:rsid w:val="00B55CC1"/>
    <w:rsid w:val="00B57736"/>
    <w:rsid w:val="00B67F1E"/>
    <w:rsid w:val="00B71873"/>
    <w:rsid w:val="00B7247D"/>
    <w:rsid w:val="00B74430"/>
    <w:rsid w:val="00B746FA"/>
    <w:rsid w:val="00B755CC"/>
    <w:rsid w:val="00B822E5"/>
    <w:rsid w:val="00B86318"/>
    <w:rsid w:val="00B87781"/>
    <w:rsid w:val="00B87A5C"/>
    <w:rsid w:val="00B91619"/>
    <w:rsid w:val="00B94A41"/>
    <w:rsid w:val="00B96CC1"/>
    <w:rsid w:val="00B97C82"/>
    <w:rsid w:val="00BA07AF"/>
    <w:rsid w:val="00BA105D"/>
    <w:rsid w:val="00BA22A4"/>
    <w:rsid w:val="00BA2B8A"/>
    <w:rsid w:val="00BA5902"/>
    <w:rsid w:val="00BA6A1F"/>
    <w:rsid w:val="00BA7DB5"/>
    <w:rsid w:val="00BB085D"/>
    <w:rsid w:val="00BB0EFC"/>
    <w:rsid w:val="00BB3156"/>
    <w:rsid w:val="00BB5E27"/>
    <w:rsid w:val="00BB6D41"/>
    <w:rsid w:val="00BB7619"/>
    <w:rsid w:val="00BC1006"/>
    <w:rsid w:val="00BC1D91"/>
    <w:rsid w:val="00BC26D6"/>
    <w:rsid w:val="00BC29AE"/>
    <w:rsid w:val="00BC30F7"/>
    <w:rsid w:val="00BC3BFB"/>
    <w:rsid w:val="00BC3DA0"/>
    <w:rsid w:val="00BC4249"/>
    <w:rsid w:val="00BC7849"/>
    <w:rsid w:val="00BD06A8"/>
    <w:rsid w:val="00BD4F57"/>
    <w:rsid w:val="00BD7AAB"/>
    <w:rsid w:val="00BE2557"/>
    <w:rsid w:val="00BE36C8"/>
    <w:rsid w:val="00BE3AF4"/>
    <w:rsid w:val="00BE5E49"/>
    <w:rsid w:val="00BF06A1"/>
    <w:rsid w:val="00BF51A6"/>
    <w:rsid w:val="00BF6DC0"/>
    <w:rsid w:val="00BF7277"/>
    <w:rsid w:val="00C017A5"/>
    <w:rsid w:val="00C02558"/>
    <w:rsid w:val="00C02CF8"/>
    <w:rsid w:val="00C04924"/>
    <w:rsid w:val="00C04FA1"/>
    <w:rsid w:val="00C167BD"/>
    <w:rsid w:val="00C171A6"/>
    <w:rsid w:val="00C20F72"/>
    <w:rsid w:val="00C2186C"/>
    <w:rsid w:val="00C24120"/>
    <w:rsid w:val="00C247B2"/>
    <w:rsid w:val="00C26043"/>
    <w:rsid w:val="00C2796C"/>
    <w:rsid w:val="00C27AE8"/>
    <w:rsid w:val="00C301E0"/>
    <w:rsid w:val="00C30EAB"/>
    <w:rsid w:val="00C31CBE"/>
    <w:rsid w:val="00C3228B"/>
    <w:rsid w:val="00C32DBF"/>
    <w:rsid w:val="00C336E6"/>
    <w:rsid w:val="00C34814"/>
    <w:rsid w:val="00C35007"/>
    <w:rsid w:val="00C35010"/>
    <w:rsid w:val="00C350D0"/>
    <w:rsid w:val="00C35580"/>
    <w:rsid w:val="00C35ED0"/>
    <w:rsid w:val="00C41AE8"/>
    <w:rsid w:val="00C4206D"/>
    <w:rsid w:val="00C4235A"/>
    <w:rsid w:val="00C442F9"/>
    <w:rsid w:val="00C456C9"/>
    <w:rsid w:val="00C46B83"/>
    <w:rsid w:val="00C54BB4"/>
    <w:rsid w:val="00C5603F"/>
    <w:rsid w:val="00C56315"/>
    <w:rsid w:val="00C57557"/>
    <w:rsid w:val="00C60DEC"/>
    <w:rsid w:val="00C623F5"/>
    <w:rsid w:val="00C629A6"/>
    <w:rsid w:val="00C66826"/>
    <w:rsid w:val="00C66A97"/>
    <w:rsid w:val="00C67522"/>
    <w:rsid w:val="00C7122A"/>
    <w:rsid w:val="00C730C3"/>
    <w:rsid w:val="00C73BC2"/>
    <w:rsid w:val="00C746E9"/>
    <w:rsid w:val="00C750B1"/>
    <w:rsid w:val="00C76552"/>
    <w:rsid w:val="00C768DF"/>
    <w:rsid w:val="00C77C4E"/>
    <w:rsid w:val="00C80C5A"/>
    <w:rsid w:val="00C81FB1"/>
    <w:rsid w:val="00C823FF"/>
    <w:rsid w:val="00C875FA"/>
    <w:rsid w:val="00C91801"/>
    <w:rsid w:val="00C93192"/>
    <w:rsid w:val="00C932AA"/>
    <w:rsid w:val="00C9421D"/>
    <w:rsid w:val="00C94570"/>
    <w:rsid w:val="00C95607"/>
    <w:rsid w:val="00C958D8"/>
    <w:rsid w:val="00C96601"/>
    <w:rsid w:val="00CA2179"/>
    <w:rsid w:val="00CA4D15"/>
    <w:rsid w:val="00CA5824"/>
    <w:rsid w:val="00CA5DE1"/>
    <w:rsid w:val="00CA62A6"/>
    <w:rsid w:val="00CA6F33"/>
    <w:rsid w:val="00CA7A6A"/>
    <w:rsid w:val="00CA7E58"/>
    <w:rsid w:val="00CB0785"/>
    <w:rsid w:val="00CB12D2"/>
    <w:rsid w:val="00CB2EF3"/>
    <w:rsid w:val="00CB3CB6"/>
    <w:rsid w:val="00CB42F2"/>
    <w:rsid w:val="00CC1CA5"/>
    <w:rsid w:val="00CC3625"/>
    <w:rsid w:val="00CC53DF"/>
    <w:rsid w:val="00CC5E83"/>
    <w:rsid w:val="00CD0EBB"/>
    <w:rsid w:val="00CD20BF"/>
    <w:rsid w:val="00CD2E37"/>
    <w:rsid w:val="00CD4182"/>
    <w:rsid w:val="00CD4EF0"/>
    <w:rsid w:val="00CD4FFF"/>
    <w:rsid w:val="00CD5932"/>
    <w:rsid w:val="00CD5FAF"/>
    <w:rsid w:val="00CD63AE"/>
    <w:rsid w:val="00CD677E"/>
    <w:rsid w:val="00CD7DAC"/>
    <w:rsid w:val="00CE1A74"/>
    <w:rsid w:val="00CE1AFD"/>
    <w:rsid w:val="00CE3A85"/>
    <w:rsid w:val="00CF39FD"/>
    <w:rsid w:val="00CF4D22"/>
    <w:rsid w:val="00CF63C3"/>
    <w:rsid w:val="00CF64BE"/>
    <w:rsid w:val="00CF7E76"/>
    <w:rsid w:val="00D00827"/>
    <w:rsid w:val="00D00D39"/>
    <w:rsid w:val="00D03173"/>
    <w:rsid w:val="00D03947"/>
    <w:rsid w:val="00D0693D"/>
    <w:rsid w:val="00D06BC4"/>
    <w:rsid w:val="00D1015F"/>
    <w:rsid w:val="00D10D5A"/>
    <w:rsid w:val="00D205DC"/>
    <w:rsid w:val="00D216B7"/>
    <w:rsid w:val="00D223DE"/>
    <w:rsid w:val="00D2467D"/>
    <w:rsid w:val="00D30CDD"/>
    <w:rsid w:val="00D31D00"/>
    <w:rsid w:val="00D31E7B"/>
    <w:rsid w:val="00D4108F"/>
    <w:rsid w:val="00D46FC6"/>
    <w:rsid w:val="00D52B8F"/>
    <w:rsid w:val="00D52E56"/>
    <w:rsid w:val="00D53B8A"/>
    <w:rsid w:val="00D54377"/>
    <w:rsid w:val="00D60359"/>
    <w:rsid w:val="00D61725"/>
    <w:rsid w:val="00D61E3C"/>
    <w:rsid w:val="00D627F6"/>
    <w:rsid w:val="00D62EE7"/>
    <w:rsid w:val="00D63A07"/>
    <w:rsid w:val="00D66916"/>
    <w:rsid w:val="00D67713"/>
    <w:rsid w:val="00D7003D"/>
    <w:rsid w:val="00D70DC4"/>
    <w:rsid w:val="00D72125"/>
    <w:rsid w:val="00D742C5"/>
    <w:rsid w:val="00D81584"/>
    <w:rsid w:val="00D8245C"/>
    <w:rsid w:val="00D82FF9"/>
    <w:rsid w:val="00D83054"/>
    <w:rsid w:val="00D84658"/>
    <w:rsid w:val="00D9182A"/>
    <w:rsid w:val="00D9251B"/>
    <w:rsid w:val="00D92866"/>
    <w:rsid w:val="00D92F07"/>
    <w:rsid w:val="00D95620"/>
    <w:rsid w:val="00D95EFF"/>
    <w:rsid w:val="00D9687D"/>
    <w:rsid w:val="00D97D8C"/>
    <w:rsid w:val="00DA0AB2"/>
    <w:rsid w:val="00DA1B41"/>
    <w:rsid w:val="00DA2C25"/>
    <w:rsid w:val="00DA2D7B"/>
    <w:rsid w:val="00DA3C7F"/>
    <w:rsid w:val="00DA4305"/>
    <w:rsid w:val="00DA5C36"/>
    <w:rsid w:val="00DA5E15"/>
    <w:rsid w:val="00DA6CC0"/>
    <w:rsid w:val="00DB128F"/>
    <w:rsid w:val="00DB245B"/>
    <w:rsid w:val="00DB2635"/>
    <w:rsid w:val="00DB4191"/>
    <w:rsid w:val="00DB6567"/>
    <w:rsid w:val="00DC0860"/>
    <w:rsid w:val="00DC2214"/>
    <w:rsid w:val="00DC2C90"/>
    <w:rsid w:val="00DC3CD6"/>
    <w:rsid w:val="00DC65F5"/>
    <w:rsid w:val="00DC6834"/>
    <w:rsid w:val="00DC7308"/>
    <w:rsid w:val="00DD205C"/>
    <w:rsid w:val="00DD3A96"/>
    <w:rsid w:val="00DD451A"/>
    <w:rsid w:val="00DD496D"/>
    <w:rsid w:val="00DD6471"/>
    <w:rsid w:val="00DD6AAF"/>
    <w:rsid w:val="00DD6CBE"/>
    <w:rsid w:val="00DE0718"/>
    <w:rsid w:val="00DE216D"/>
    <w:rsid w:val="00DE34FB"/>
    <w:rsid w:val="00DE5F72"/>
    <w:rsid w:val="00DF04CE"/>
    <w:rsid w:val="00DF0874"/>
    <w:rsid w:val="00DF0ADE"/>
    <w:rsid w:val="00DF230A"/>
    <w:rsid w:val="00DF321E"/>
    <w:rsid w:val="00DF3509"/>
    <w:rsid w:val="00DF3EF2"/>
    <w:rsid w:val="00E00FC0"/>
    <w:rsid w:val="00E0480A"/>
    <w:rsid w:val="00E05C6D"/>
    <w:rsid w:val="00E105D7"/>
    <w:rsid w:val="00E12ACD"/>
    <w:rsid w:val="00E14D67"/>
    <w:rsid w:val="00E155DD"/>
    <w:rsid w:val="00E16B51"/>
    <w:rsid w:val="00E16CC9"/>
    <w:rsid w:val="00E173BF"/>
    <w:rsid w:val="00E205EA"/>
    <w:rsid w:val="00E234CD"/>
    <w:rsid w:val="00E24040"/>
    <w:rsid w:val="00E26DE8"/>
    <w:rsid w:val="00E27DFE"/>
    <w:rsid w:val="00E30ACE"/>
    <w:rsid w:val="00E339D2"/>
    <w:rsid w:val="00E345D6"/>
    <w:rsid w:val="00E37108"/>
    <w:rsid w:val="00E37403"/>
    <w:rsid w:val="00E37B55"/>
    <w:rsid w:val="00E43936"/>
    <w:rsid w:val="00E47012"/>
    <w:rsid w:val="00E47A7F"/>
    <w:rsid w:val="00E47C45"/>
    <w:rsid w:val="00E53B24"/>
    <w:rsid w:val="00E53C17"/>
    <w:rsid w:val="00E53C43"/>
    <w:rsid w:val="00E56FB1"/>
    <w:rsid w:val="00E616EB"/>
    <w:rsid w:val="00E61BD5"/>
    <w:rsid w:val="00E620DC"/>
    <w:rsid w:val="00E62CB5"/>
    <w:rsid w:val="00E63BE9"/>
    <w:rsid w:val="00E64AB0"/>
    <w:rsid w:val="00E6593F"/>
    <w:rsid w:val="00E70ABA"/>
    <w:rsid w:val="00E70B60"/>
    <w:rsid w:val="00E71586"/>
    <w:rsid w:val="00E74528"/>
    <w:rsid w:val="00E753A1"/>
    <w:rsid w:val="00E80A5F"/>
    <w:rsid w:val="00E8173E"/>
    <w:rsid w:val="00E83E7A"/>
    <w:rsid w:val="00E90C41"/>
    <w:rsid w:val="00E9175D"/>
    <w:rsid w:val="00E924AF"/>
    <w:rsid w:val="00E94382"/>
    <w:rsid w:val="00E96096"/>
    <w:rsid w:val="00E965BA"/>
    <w:rsid w:val="00E96AE8"/>
    <w:rsid w:val="00E97837"/>
    <w:rsid w:val="00E97A55"/>
    <w:rsid w:val="00EA2F2D"/>
    <w:rsid w:val="00EA70F0"/>
    <w:rsid w:val="00EA7B9B"/>
    <w:rsid w:val="00EB1481"/>
    <w:rsid w:val="00EB17F4"/>
    <w:rsid w:val="00EB32D9"/>
    <w:rsid w:val="00EB396E"/>
    <w:rsid w:val="00EB4634"/>
    <w:rsid w:val="00EB4C22"/>
    <w:rsid w:val="00EC19F1"/>
    <w:rsid w:val="00EC3134"/>
    <w:rsid w:val="00EC4361"/>
    <w:rsid w:val="00EC4793"/>
    <w:rsid w:val="00EC677D"/>
    <w:rsid w:val="00EC6A6E"/>
    <w:rsid w:val="00EC6EA9"/>
    <w:rsid w:val="00EC7DB0"/>
    <w:rsid w:val="00EC7FF5"/>
    <w:rsid w:val="00ED2370"/>
    <w:rsid w:val="00ED313E"/>
    <w:rsid w:val="00EE2C57"/>
    <w:rsid w:val="00EE31EE"/>
    <w:rsid w:val="00EE4C8B"/>
    <w:rsid w:val="00EE5FB4"/>
    <w:rsid w:val="00EE70B8"/>
    <w:rsid w:val="00EE7A73"/>
    <w:rsid w:val="00EE7AE6"/>
    <w:rsid w:val="00EF086E"/>
    <w:rsid w:val="00EF0ED1"/>
    <w:rsid w:val="00EF1B35"/>
    <w:rsid w:val="00EF23F3"/>
    <w:rsid w:val="00EF2D92"/>
    <w:rsid w:val="00EF3594"/>
    <w:rsid w:val="00EF5707"/>
    <w:rsid w:val="00F00F28"/>
    <w:rsid w:val="00F01218"/>
    <w:rsid w:val="00F01B17"/>
    <w:rsid w:val="00F03C53"/>
    <w:rsid w:val="00F07DFF"/>
    <w:rsid w:val="00F132C7"/>
    <w:rsid w:val="00F16823"/>
    <w:rsid w:val="00F16943"/>
    <w:rsid w:val="00F16EB9"/>
    <w:rsid w:val="00F21B9E"/>
    <w:rsid w:val="00F31B6E"/>
    <w:rsid w:val="00F37B1B"/>
    <w:rsid w:val="00F43484"/>
    <w:rsid w:val="00F437E2"/>
    <w:rsid w:val="00F479F6"/>
    <w:rsid w:val="00F47DD3"/>
    <w:rsid w:val="00F47E96"/>
    <w:rsid w:val="00F51991"/>
    <w:rsid w:val="00F51AC7"/>
    <w:rsid w:val="00F53A3A"/>
    <w:rsid w:val="00F54E24"/>
    <w:rsid w:val="00F555C8"/>
    <w:rsid w:val="00F63860"/>
    <w:rsid w:val="00F6416F"/>
    <w:rsid w:val="00F67F5A"/>
    <w:rsid w:val="00F708ED"/>
    <w:rsid w:val="00F726BF"/>
    <w:rsid w:val="00F726DD"/>
    <w:rsid w:val="00F72936"/>
    <w:rsid w:val="00F73964"/>
    <w:rsid w:val="00F775A0"/>
    <w:rsid w:val="00F7771D"/>
    <w:rsid w:val="00F77B9F"/>
    <w:rsid w:val="00F84340"/>
    <w:rsid w:val="00F84B58"/>
    <w:rsid w:val="00F85B50"/>
    <w:rsid w:val="00F87B41"/>
    <w:rsid w:val="00F9254C"/>
    <w:rsid w:val="00F927D0"/>
    <w:rsid w:val="00F96E61"/>
    <w:rsid w:val="00F973CE"/>
    <w:rsid w:val="00F9757C"/>
    <w:rsid w:val="00FA42EE"/>
    <w:rsid w:val="00FA4C5C"/>
    <w:rsid w:val="00FA7BA2"/>
    <w:rsid w:val="00FB0A32"/>
    <w:rsid w:val="00FB1300"/>
    <w:rsid w:val="00FB21A5"/>
    <w:rsid w:val="00FB23B2"/>
    <w:rsid w:val="00FB26E6"/>
    <w:rsid w:val="00FB35CF"/>
    <w:rsid w:val="00FB4DE7"/>
    <w:rsid w:val="00FB5C13"/>
    <w:rsid w:val="00FB6446"/>
    <w:rsid w:val="00FB6FE6"/>
    <w:rsid w:val="00FB7D13"/>
    <w:rsid w:val="00FC038B"/>
    <w:rsid w:val="00FC0795"/>
    <w:rsid w:val="00FC2BE4"/>
    <w:rsid w:val="00FC5048"/>
    <w:rsid w:val="00FC72D3"/>
    <w:rsid w:val="00FD02BE"/>
    <w:rsid w:val="00FD04C7"/>
    <w:rsid w:val="00FD1126"/>
    <w:rsid w:val="00FD1793"/>
    <w:rsid w:val="00FD194E"/>
    <w:rsid w:val="00FD2E77"/>
    <w:rsid w:val="00FD7B2F"/>
    <w:rsid w:val="00FE5BFB"/>
    <w:rsid w:val="00FE647F"/>
    <w:rsid w:val="00FE69D5"/>
    <w:rsid w:val="00FE7910"/>
    <w:rsid w:val="00FF1DD6"/>
    <w:rsid w:val="00FF6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EE990"/>
  <w15:chartTrackingRefBased/>
  <w15:docId w15:val="{B66BC3A8-2CF1-4C4F-8782-22BE44C4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1B42"/>
    <w:pPr>
      <w:spacing w:after="0" w:line="240" w:lineRule="auto"/>
    </w:pPr>
    <w:rPr>
      <w:rFonts w:ascii="Calibri" w:hAnsi="Calibri" w:cs="Calibri"/>
    </w:rPr>
  </w:style>
  <w:style w:type="paragraph" w:styleId="berschrift2">
    <w:name w:val="heading 2"/>
    <w:basedOn w:val="Standard"/>
    <w:link w:val="berschrift2Zchn"/>
    <w:uiPriority w:val="9"/>
    <w:qFormat/>
    <w:rsid w:val="002523E9"/>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701FA"/>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701FA"/>
    <w:rPr>
      <w:i/>
      <w:iCs/>
    </w:rPr>
  </w:style>
  <w:style w:type="paragraph" w:styleId="Kopfzeile">
    <w:name w:val="header"/>
    <w:basedOn w:val="Standard"/>
    <w:link w:val="KopfzeileZchn"/>
    <w:uiPriority w:val="99"/>
    <w:unhideWhenUsed/>
    <w:rsid w:val="005701FA"/>
    <w:pPr>
      <w:tabs>
        <w:tab w:val="center" w:pos="4536"/>
        <w:tab w:val="right" w:pos="9072"/>
      </w:tabs>
    </w:pPr>
  </w:style>
  <w:style w:type="character" w:customStyle="1" w:styleId="KopfzeileZchn">
    <w:name w:val="Kopfzeile Zchn"/>
    <w:basedOn w:val="Absatz-Standardschriftart"/>
    <w:link w:val="Kopfzeile"/>
    <w:uiPriority w:val="99"/>
    <w:rsid w:val="005701FA"/>
    <w:rPr>
      <w:rFonts w:ascii="Calibri" w:hAnsi="Calibri" w:cs="Calibri"/>
    </w:rPr>
  </w:style>
  <w:style w:type="paragraph" w:styleId="Fuzeile">
    <w:name w:val="footer"/>
    <w:basedOn w:val="Standard"/>
    <w:link w:val="FuzeileZchn"/>
    <w:uiPriority w:val="99"/>
    <w:unhideWhenUsed/>
    <w:rsid w:val="005701FA"/>
    <w:pPr>
      <w:tabs>
        <w:tab w:val="center" w:pos="4536"/>
        <w:tab w:val="right" w:pos="9072"/>
      </w:tabs>
    </w:pPr>
  </w:style>
  <w:style w:type="character" w:customStyle="1" w:styleId="FuzeileZchn">
    <w:name w:val="Fußzeile Zchn"/>
    <w:basedOn w:val="Absatz-Standardschriftart"/>
    <w:link w:val="Fuzeile"/>
    <w:uiPriority w:val="99"/>
    <w:rsid w:val="005701FA"/>
    <w:rPr>
      <w:rFonts w:ascii="Calibri" w:hAnsi="Calibri" w:cs="Calibri"/>
    </w:rPr>
  </w:style>
  <w:style w:type="paragraph" w:styleId="Listenabsatz">
    <w:name w:val="List Paragraph"/>
    <w:basedOn w:val="Standard"/>
    <w:uiPriority w:val="34"/>
    <w:qFormat/>
    <w:rsid w:val="0080781B"/>
    <w:pPr>
      <w:ind w:left="720"/>
      <w:contextualSpacing/>
    </w:pPr>
  </w:style>
  <w:style w:type="character" w:styleId="Hyperlink">
    <w:name w:val="Hyperlink"/>
    <w:basedOn w:val="Absatz-Standardschriftart"/>
    <w:unhideWhenUsed/>
    <w:rsid w:val="007B35EA"/>
    <w:rPr>
      <w:color w:val="0000FF"/>
      <w:u w:val="single"/>
    </w:rPr>
  </w:style>
  <w:style w:type="character" w:customStyle="1" w:styleId="apple-converted-space">
    <w:name w:val="apple-converted-space"/>
    <w:basedOn w:val="Absatz-Standardschriftart"/>
    <w:rsid w:val="00FB35CF"/>
  </w:style>
  <w:style w:type="character" w:styleId="Fett">
    <w:name w:val="Strong"/>
    <w:basedOn w:val="Absatz-Standardschriftart"/>
    <w:uiPriority w:val="22"/>
    <w:qFormat/>
    <w:rsid w:val="00824326"/>
    <w:rPr>
      <w:b/>
      <w:bCs/>
    </w:rPr>
  </w:style>
  <w:style w:type="paragraph" w:styleId="berarbeitung">
    <w:name w:val="Revision"/>
    <w:hidden/>
    <w:uiPriority w:val="99"/>
    <w:semiHidden/>
    <w:rsid w:val="0099330F"/>
    <w:pPr>
      <w:spacing w:after="0" w:line="240" w:lineRule="auto"/>
    </w:pPr>
    <w:rPr>
      <w:rFonts w:ascii="Calibri" w:hAnsi="Calibri" w:cs="Calibri"/>
    </w:rPr>
  </w:style>
  <w:style w:type="character" w:styleId="NichtaufgelsteErwhnung">
    <w:name w:val="Unresolved Mention"/>
    <w:basedOn w:val="Absatz-Standardschriftart"/>
    <w:uiPriority w:val="99"/>
    <w:semiHidden/>
    <w:unhideWhenUsed/>
    <w:rsid w:val="00BB7619"/>
    <w:rPr>
      <w:color w:val="605E5C"/>
      <w:shd w:val="clear" w:color="auto" w:fill="E1DFDD"/>
    </w:rPr>
  </w:style>
  <w:style w:type="paragraph" w:customStyle="1" w:styleId="bodytext">
    <w:name w:val="bodytext"/>
    <w:basedOn w:val="Standard"/>
    <w:rsid w:val="002A749D"/>
    <w:pPr>
      <w:spacing w:before="100" w:beforeAutospacing="1" w:after="100" w:afterAutospacing="1"/>
    </w:pPr>
    <w:rPr>
      <w:rFonts w:ascii="Times New Roman" w:eastAsia="Times New Roman" w:hAnsi="Times New Roman" w:cs="Times New Roman"/>
      <w:sz w:val="24"/>
      <w:szCs w:val="24"/>
      <w:lang w:eastAsia="de-DE"/>
    </w:rPr>
  </w:style>
  <w:style w:type="paragraph" w:customStyle="1" w:styleId="formular">
    <w:name w:val="formular"/>
    <w:basedOn w:val="Standard"/>
    <w:rsid w:val="002A749D"/>
    <w:pPr>
      <w:spacing w:before="100" w:beforeAutospacing="1" w:after="100" w:afterAutospacing="1"/>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709BA"/>
    <w:rPr>
      <w:sz w:val="16"/>
      <w:szCs w:val="16"/>
    </w:rPr>
  </w:style>
  <w:style w:type="paragraph" w:styleId="Kommentartext">
    <w:name w:val="annotation text"/>
    <w:basedOn w:val="Standard"/>
    <w:link w:val="KommentartextZchn"/>
    <w:uiPriority w:val="99"/>
    <w:semiHidden/>
    <w:unhideWhenUsed/>
    <w:rsid w:val="007709BA"/>
    <w:rPr>
      <w:sz w:val="20"/>
      <w:szCs w:val="20"/>
    </w:rPr>
  </w:style>
  <w:style w:type="character" w:customStyle="1" w:styleId="KommentartextZchn">
    <w:name w:val="Kommentartext Zchn"/>
    <w:basedOn w:val="Absatz-Standardschriftart"/>
    <w:link w:val="Kommentartext"/>
    <w:uiPriority w:val="99"/>
    <w:semiHidden/>
    <w:rsid w:val="007709BA"/>
    <w:rPr>
      <w:rFonts w:ascii="Calibri" w:hAnsi="Calibri" w:cs="Calibri"/>
      <w:sz w:val="20"/>
      <w:szCs w:val="20"/>
    </w:rPr>
  </w:style>
  <w:style w:type="paragraph" w:styleId="Kommentarthema">
    <w:name w:val="annotation subject"/>
    <w:basedOn w:val="Kommentartext"/>
    <w:next w:val="Kommentartext"/>
    <w:link w:val="KommentarthemaZchn"/>
    <w:uiPriority w:val="99"/>
    <w:semiHidden/>
    <w:unhideWhenUsed/>
    <w:rsid w:val="007709BA"/>
    <w:rPr>
      <w:b/>
      <w:bCs/>
    </w:rPr>
  </w:style>
  <w:style w:type="character" w:customStyle="1" w:styleId="KommentarthemaZchn">
    <w:name w:val="Kommentarthema Zchn"/>
    <w:basedOn w:val="KommentartextZchn"/>
    <w:link w:val="Kommentarthema"/>
    <w:uiPriority w:val="99"/>
    <w:semiHidden/>
    <w:rsid w:val="007709BA"/>
    <w:rPr>
      <w:rFonts w:ascii="Calibri" w:hAnsi="Calibri" w:cs="Calibri"/>
      <w:b/>
      <w:bCs/>
      <w:sz w:val="20"/>
      <w:szCs w:val="20"/>
    </w:rPr>
  </w:style>
  <w:style w:type="character" w:customStyle="1" w:styleId="whitespace-normal">
    <w:name w:val="whitespace-normal"/>
    <w:basedOn w:val="Absatz-Standardschriftart"/>
    <w:rsid w:val="00DD6AAF"/>
  </w:style>
  <w:style w:type="character" w:customStyle="1" w:styleId="berschrift2Zchn">
    <w:name w:val="Überschrift 2 Zchn"/>
    <w:basedOn w:val="Absatz-Standardschriftart"/>
    <w:link w:val="berschrift2"/>
    <w:uiPriority w:val="9"/>
    <w:rsid w:val="002523E9"/>
    <w:rPr>
      <w:rFonts w:ascii="Times New Roman" w:eastAsia="Times New Roman" w:hAnsi="Times New Roman" w:cs="Times New Roman"/>
      <w:b/>
      <w:bCs/>
      <w:sz w:val="36"/>
      <w:szCs w:val="3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2301878">
      <w:bodyDiv w:val="1"/>
      <w:marLeft w:val="0"/>
      <w:marRight w:val="0"/>
      <w:marTop w:val="0"/>
      <w:marBottom w:val="0"/>
      <w:divBdr>
        <w:top w:val="none" w:sz="0" w:space="0" w:color="auto"/>
        <w:left w:val="none" w:sz="0" w:space="0" w:color="auto"/>
        <w:bottom w:val="none" w:sz="0" w:space="0" w:color="auto"/>
        <w:right w:val="none" w:sz="0" w:space="0" w:color="auto"/>
      </w:divBdr>
    </w:div>
    <w:div w:id="817183711">
      <w:bodyDiv w:val="1"/>
      <w:marLeft w:val="0"/>
      <w:marRight w:val="0"/>
      <w:marTop w:val="0"/>
      <w:marBottom w:val="0"/>
      <w:divBdr>
        <w:top w:val="none" w:sz="0" w:space="0" w:color="auto"/>
        <w:left w:val="none" w:sz="0" w:space="0" w:color="auto"/>
        <w:bottom w:val="none" w:sz="0" w:space="0" w:color="auto"/>
        <w:right w:val="none" w:sz="0" w:space="0" w:color="auto"/>
      </w:divBdr>
    </w:div>
    <w:div w:id="1099136571">
      <w:bodyDiv w:val="1"/>
      <w:marLeft w:val="0"/>
      <w:marRight w:val="0"/>
      <w:marTop w:val="0"/>
      <w:marBottom w:val="0"/>
      <w:divBdr>
        <w:top w:val="none" w:sz="0" w:space="0" w:color="auto"/>
        <w:left w:val="none" w:sz="0" w:space="0" w:color="auto"/>
        <w:bottom w:val="none" w:sz="0" w:space="0" w:color="auto"/>
        <w:right w:val="none" w:sz="0" w:space="0" w:color="auto"/>
      </w:divBdr>
    </w:div>
    <w:div w:id="1440489942">
      <w:bodyDiv w:val="1"/>
      <w:marLeft w:val="0"/>
      <w:marRight w:val="0"/>
      <w:marTop w:val="0"/>
      <w:marBottom w:val="0"/>
      <w:divBdr>
        <w:top w:val="none" w:sz="0" w:space="0" w:color="auto"/>
        <w:left w:val="none" w:sz="0" w:space="0" w:color="auto"/>
        <w:bottom w:val="none" w:sz="0" w:space="0" w:color="auto"/>
        <w:right w:val="none" w:sz="0" w:space="0" w:color="auto"/>
      </w:divBdr>
    </w:div>
    <w:div w:id="184844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5015F-4B48-42E3-8F55-15ABD0DAB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648</Words>
  <Characters>4087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Lütpress / Stephanie Lützen</dc:creator>
  <cp:keywords/>
  <dc:description/>
  <cp:lastModifiedBy>Lütpress / Stephanie Lützen</cp:lastModifiedBy>
  <cp:revision>2</cp:revision>
  <cp:lastPrinted>2018-11-13T23:50:00Z</cp:lastPrinted>
  <dcterms:created xsi:type="dcterms:W3CDTF">2026-10-08T08:44:00Z</dcterms:created>
  <dcterms:modified xsi:type="dcterms:W3CDTF">2026-10-08T08:44:00Z</dcterms:modified>
</cp:coreProperties>
</file>